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31" w:rsidRDefault="00A17E31"/>
    <w:tbl>
      <w:tblPr>
        <w:tblW w:w="15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69"/>
        <w:gridCol w:w="2385"/>
        <w:gridCol w:w="2251"/>
        <w:gridCol w:w="1551"/>
        <w:gridCol w:w="423"/>
        <w:gridCol w:w="423"/>
        <w:gridCol w:w="439"/>
        <w:gridCol w:w="4470"/>
        <w:gridCol w:w="423"/>
        <w:gridCol w:w="423"/>
        <w:gridCol w:w="406"/>
      </w:tblGrid>
      <w:tr w:rsidR="001D7A4D" w:rsidTr="00E1217D">
        <w:trPr>
          <w:trHeight w:val="602"/>
        </w:trPr>
        <w:tc>
          <w:tcPr>
            <w:tcW w:w="696"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Pr="002A0A89" w:rsidRDefault="0026422F" w:rsidP="0026422F">
            <w:pPr>
              <w:jc w:val="center"/>
              <w:rPr>
                <w:rFonts w:ascii="Arial" w:hAnsi="Arial" w:cs="Arial"/>
              </w:rPr>
            </w:pPr>
            <w:r>
              <w:rPr>
                <w:rFonts w:ascii="Arial" w:hAnsi="Arial" w:cs="Arial"/>
              </w:rPr>
              <w:t>1</w:t>
            </w:r>
          </w:p>
        </w:tc>
        <w:tc>
          <w:tcPr>
            <w:tcW w:w="1969" w:type="dxa"/>
            <w:shd w:val="clear" w:color="auto" w:fill="auto"/>
          </w:tcPr>
          <w:p w:rsidR="0026422F" w:rsidRDefault="0026422F" w:rsidP="0026422F">
            <w:pPr>
              <w:rPr>
                <w:rFonts w:ascii="Arial" w:hAnsi="Arial" w:cs="Arial"/>
              </w:rPr>
            </w:pPr>
          </w:p>
          <w:p w:rsidR="0026422F" w:rsidRPr="006405E4" w:rsidRDefault="0026422F" w:rsidP="0026422F">
            <w:pPr>
              <w:rPr>
                <w:rFonts w:ascii="Arial" w:hAnsi="Arial" w:cs="Arial"/>
              </w:rPr>
            </w:pPr>
            <w:r>
              <w:rPr>
                <w:rFonts w:ascii="Arial" w:hAnsi="Arial" w:cs="Arial"/>
              </w:rPr>
              <w:t>Personnel travelling to work</w:t>
            </w:r>
          </w:p>
        </w:tc>
        <w:tc>
          <w:tcPr>
            <w:tcW w:w="2385" w:type="dxa"/>
            <w:shd w:val="clear" w:color="auto" w:fill="auto"/>
          </w:tcPr>
          <w:p w:rsidR="0026422F" w:rsidRDefault="0026422F" w:rsidP="0026422F">
            <w:pPr>
              <w:rPr>
                <w:rFonts w:ascii="Arial" w:hAnsi="Arial" w:cs="Arial"/>
              </w:rPr>
            </w:pPr>
          </w:p>
          <w:p w:rsidR="0026422F" w:rsidRPr="006405E4" w:rsidRDefault="0026422F" w:rsidP="0026422F">
            <w:pPr>
              <w:rPr>
                <w:rFonts w:ascii="Arial" w:hAnsi="Arial" w:cs="Arial"/>
              </w:rPr>
            </w:pPr>
            <w:r>
              <w:rPr>
                <w:rFonts w:ascii="Arial" w:hAnsi="Arial" w:cs="Arial"/>
              </w:rPr>
              <w:t>Exposure to Coronavirus</w:t>
            </w:r>
          </w:p>
        </w:tc>
        <w:tc>
          <w:tcPr>
            <w:tcW w:w="2251" w:type="dxa"/>
            <w:shd w:val="clear" w:color="auto" w:fill="auto"/>
          </w:tcPr>
          <w:p w:rsidR="0026422F" w:rsidRDefault="0026422F" w:rsidP="0026422F">
            <w:pPr>
              <w:rPr>
                <w:rFonts w:ascii="Arial" w:hAnsi="Arial" w:cs="Arial"/>
              </w:rPr>
            </w:pPr>
          </w:p>
          <w:p w:rsidR="0026422F" w:rsidRPr="006405E4" w:rsidRDefault="0026422F" w:rsidP="0026422F">
            <w:pPr>
              <w:rPr>
                <w:rFonts w:ascii="Arial" w:hAnsi="Arial" w:cs="Arial"/>
              </w:rPr>
            </w:pPr>
            <w:r>
              <w:rPr>
                <w:rFonts w:ascii="Arial" w:hAnsi="Arial" w:cs="Arial"/>
              </w:rPr>
              <w:t>Minor, serious or potentially fatal health effects or consequences</w:t>
            </w:r>
          </w:p>
        </w:tc>
        <w:tc>
          <w:tcPr>
            <w:tcW w:w="1551"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Employees</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4</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C262C5" w:rsidRDefault="0026422F" w:rsidP="0026422F">
            <w:pPr>
              <w:jc w:val="center"/>
              <w:rPr>
                <w:rFonts w:ascii="Arial" w:hAnsi="Arial" w:cs="Arial"/>
              </w:rPr>
            </w:pPr>
            <w:r>
              <w:rPr>
                <w:rFonts w:ascii="Arial" w:hAnsi="Arial" w:cs="Arial"/>
              </w:rPr>
              <w:t>3</w:t>
            </w:r>
          </w:p>
        </w:tc>
        <w:tc>
          <w:tcPr>
            <w:tcW w:w="439" w:type="dxa"/>
            <w:shd w:val="clear" w:color="auto" w:fill="ED7D31" w:themeFill="accent2"/>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12</w:t>
            </w:r>
          </w:p>
        </w:tc>
        <w:tc>
          <w:tcPr>
            <w:tcW w:w="4470" w:type="dxa"/>
            <w:shd w:val="clear" w:color="auto" w:fill="auto"/>
          </w:tcPr>
          <w:p w:rsidR="0026422F" w:rsidRDefault="0026422F" w:rsidP="0026422F">
            <w:pPr>
              <w:rPr>
                <w:rFonts w:ascii="Arial" w:hAnsi="Arial" w:cs="Arial"/>
              </w:rPr>
            </w:pPr>
            <w:r>
              <w:rPr>
                <w:rFonts w:ascii="Arial" w:hAnsi="Arial" w:cs="Arial"/>
              </w:rPr>
              <w:t>Employees are prohibited from sharing a vehicle to travel to work unless they are members of the same household</w:t>
            </w:r>
            <w:r w:rsidR="00C47DC0">
              <w:rPr>
                <w:rFonts w:ascii="Arial" w:hAnsi="Arial" w:cs="Arial"/>
              </w:rPr>
              <w:t>, part of an extended household or living in shared accommodation such as hotels or boarding houses</w:t>
            </w:r>
            <w:r>
              <w:rPr>
                <w:rFonts w:ascii="Arial" w:hAnsi="Arial" w:cs="Arial"/>
              </w:rPr>
              <w:t>.</w:t>
            </w:r>
          </w:p>
          <w:p w:rsidR="0026422F" w:rsidRDefault="0026422F" w:rsidP="0026422F">
            <w:pPr>
              <w:rPr>
                <w:rFonts w:ascii="Arial" w:hAnsi="Arial" w:cs="Arial"/>
              </w:rPr>
            </w:pPr>
            <w:r>
              <w:rPr>
                <w:rFonts w:ascii="Arial" w:hAnsi="Arial" w:cs="Arial"/>
              </w:rPr>
              <w:t>Employees using public transport are reminded to adhere to the social distancing rules in place by the government.</w:t>
            </w:r>
          </w:p>
          <w:p w:rsidR="0026422F" w:rsidRDefault="0026422F" w:rsidP="0026422F">
            <w:pPr>
              <w:rPr>
                <w:rFonts w:ascii="Arial" w:hAnsi="Arial" w:cs="Arial"/>
              </w:rPr>
            </w:pPr>
            <w:r>
              <w:rPr>
                <w:rFonts w:ascii="Arial" w:hAnsi="Arial" w:cs="Arial"/>
              </w:rPr>
              <w:t>Where possible cars are to be parked on site in the designated parking areas for your work place.</w:t>
            </w:r>
            <w:r w:rsidR="00C47DC0">
              <w:rPr>
                <w:rFonts w:ascii="Arial" w:hAnsi="Arial" w:cs="Arial"/>
              </w:rPr>
              <w:t xml:space="preserve"> Specific car parks are detailed in the COVID-19 Information booklet.</w:t>
            </w:r>
          </w:p>
          <w:p w:rsidR="0026422F" w:rsidRPr="006405E4" w:rsidRDefault="0026422F" w:rsidP="0026422F">
            <w:pPr>
              <w:rPr>
                <w:rFonts w:ascii="Arial" w:hAnsi="Arial" w:cs="Arial"/>
              </w:rPr>
            </w:pPr>
            <w:r>
              <w:rPr>
                <w:rFonts w:ascii="Arial" w:hAnsi="Arial" w:cs="Arial"/>
              </w:rPr>
              <w:t>Employees are not permitted to leave the site until the end of their shift except for emergencies or with the prior authorisation of the senior management.</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4</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1</w:t>
            </w:r>
          </w:p>
        </w:tc>
        <w:tc>
          <w:tcPr>
            <w:tcW w:w="406" w:type="dxa"/>
            <w:shd w:val="clear" w:color="auto" w:fill="FFFF00"/>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4</w:t>
            </w:r>
          </w:p>
        </w:tc>
      </w:tr>
      <w:tr w:rsidR="001D7A4D" w:rsidTr="00E1217D">
        <w:trPr>
          <w:trHeight w:val="602"/>
        </w:trPr>
        <w:tc>
          <w:tcPr>
            <w:tcW w:w="696" w:type="dxa"/>
            <w:shd w:val="clear" w:color="auto" w:fill="auto"/>
          </w:tcPr>
          <w:p w:rsidR="0026422F" w:rsidRDefault="0026422F" w:rsidP="0026422F">
            <w:pPr>
              <w:jc w:val="center"/>
              <w:rPr>
                <w:rFonts w:ascii="Arial" w:hAnsi="Arial" w:cs="Arial"/>
              </w:rPr>
            </w:pPr>
          </w:p>
          <w:p w:rsidR="0040349F" w:rsidRDefault="0040349F" w:rsidP="0026422F">
            <w:pPr>
              <w:jc w:val="center"/>
              <w:rPr>
                <w:rFonts w:ascii="Arial" w:hAnsi="Arial" w:cs="Arial"/>
              </w:rPr>
            </w:pPr>
          </w:p>
          <w:p w:rsidR="0026422F" w:rsidRDefault="0026422F" w:rsidP="0026422F">
            <w:pPr>
              <w:jc w:val="center"/>
              <w:rPr>
                <w:rFonts w:ascii="Arial" w:hAnsi="Arial" w:cs="Arial"/>
              </w:rPr>
            </w:pPr>
            <w:r>
              <w:rPr>
                <w:rFonts w:ascii="Arial" w:hAnsi="Arial" w:cs="Arial"/>
              </w:rPr>
              <w:t>2</w:t>
            </w: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p>
          <w:p w:rsidR="00E1217D" w:rsidRDefault="00E1217D" w:rsidP="0026422F">
            <w:pPr>
              <w:jc w:val="center"/>
              <w:rPr>
                <w:rFonts w:ascii="Arial" w:hAnsi="Arial" w:cs="Arial"/>
              </w:rPr>
            </w:pPr>
            <w:r>
              <w:rPr>
                <w:rFonts w:ascii="Arial" w:hAnsi="Arial" w:cs="Arial"/>
              </w:rPr>
              <w:t>2</w:t>
            </w:r>
          </w:p>
          <w:p w:rsidR="00E1217D" w:rsidRPr="002A0A89" w:rsidRDefault="00E1217D" w:rsidP="0026422F">
            <w:pPr>
              <w:jc w:val="center"/>
              <w:rPr>
                <w:rFonts w:ascii="Arial" w:hAnsi="Arial" w:cs="Arial"/>
              </w:rPr>
            </w:pPr>
            <w:r>
              <w:rPr>
                <w:rFonts w:ascii="Arial" w:hAnsi="Arial" w:cs="Arial"/>
              </w:rPr>
              <w:t>Cont.</w:t>
            </w:r>
          </w:p>
        </w:tc>
        <w:tc>
          <w:tcPr>
            <w:tcW w:w="1969" w:type="dxa"/>
            <w:shd w:val="clear" w:color="auto" w:fill="auto"/>
          </w:tcPr>
          <w:p w:rsidR="0040349F" w:rsidRDefault="0040349F" w:rsidP="0026422F">
            <w:pPr>
              <w:rPr>
                <w:rFonts w:ascii="Arial" w:hAnsi="Arial" w:cs="Arial"/>
              </w:rPr>
            </w:pPr>
          </w:p>
          <w:p w:rsidR="0026422F" w:rsidRPr="006405E4" w:rsidRDefault="0026422F" w:rsidP="0026422F">
            <w:pPr>
              <w:rPr>
                <w:rFonts w:ascii="Arial" w:hAnsi="Arial" w:cs="Arial"/>
              </w:rPr>
            </w:pPr>
            <w:r>
              <w:rPr>
                <w:rFonts w:ascii="Arial" w:hAnsi="Arial" w:cs="Arial"/>
              </w:rPr>
              <w:t>Employees entering the factory</w:t>
            </w:r>
          </w:p>
        </w:tc>
        <w:tc>
          <w:tcPr>
            <w:tcW w:w="2385" w:type="dxa"/>
            <w:shd w:val="clear" w:color="auto" w:fill="auto"/>
          </w:tcPr>
          <w:p w:rsidR="0040349F" w:rsidRDefault="0040349F" w:rsidP="0026422F">
            <w:pPr>
              <w:rPr>
                <w:rFonts w:ascii="Arial" w:hAnsi="Arial" w:cs="Arial"/>
              </w:rPr>
            </w:pPr>
          </w:p>
          <w:p w:rsidR="0026422F" w:rsidRPr="006405E4" w:rsidRDefault="0026422F" w:rsidP="0026422F">
            <w:pPr>
              <w:rPr>
                <w:rFonts w:ascii="Arial" w:hAnsi="Arial" w:cs="Arial"/>
              </w:rPr>
            </w:pPr>
            <w:r>
              <w:rPr>
                <w:rFonts w:ascii="Arial" w:hAnsi="Arial" w:cs="Arial"/>
              </w:rPr>
              <w:t>Exposure to Coronavirus</w:t>
            </w:r>
          </w:p>
        </w:tc>
        <w:tc>
          <w:tcPr>
            <w:tcW w:w="2251" w:type="dxa"/>
            <w:shd w:val="clear" w:color="auto" w:fill="auto"/>
          </w:tcPr>
          <w:p w:rsidR="0040349F" w:rsidRDefault="0040349F" w:rsidP="0026422F">
            <w:pPr>
              <w:rPr>
                <w:rFonts w:ascii="Arial" w:hAnsi="Arial" w:cs="Arial"/>
              </w:rPr>
            </w:pPr>
          </w:p>
          <w:p w:rsidR="0026422F" w:rsidRPr="006405E4" w:rsidRDefault="0026422F" w:rsidP="0026422F">
            <w:pPr>
              <w:rPr>
                <w:rFonts w:ascii="Arial" w:hAnsi="Arial" w:cs="Arial"/>
              </w:rPr>
            </w:pPr>
            <w:r>
              <w:rPr>
                <w:rFonts w:ascii="Arial" w:hAnsi="Arial" w:cs="Arial"/>
              </w:rPr>
              <w:t>Minor, serious or potentially fatal health effects or consequences</w:t>
            </w:r>
          </w:p>
        </w:tc>
        <w:tc>
          <w:tcPr>
            <w:tcW w:w="1551" w:type="dxa"/>
            <w:shd w:val="clear" w:color="auto" w:fill="auto"/>
          </w:tcPr>
          <w:p w:rsidR="0026422F" w:rsidRDefault="0026422F" w:rsidP="0026422F">
            <w:pPr>
              <w:jc w:val="center"/>
              <w:rPr>
                <w:rFonts w:ascii="Arial" w:hAnsi="Arial" w:cs="Arial"/>
              </w:rPr>
            </w:pPr>
          </w:p>
          <w:p w:rsidR="0040349F" w:rsidRDefault="0040349F"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Employ</w:t>
            </w:r>
            <w:bookmarkStart w:id="0" w:name="_GoBack"/>
            <w:bookmarkEnd w:id="0"/>
            <w:r>
              <w:rPr>
                <w:rFonts w:ascii="Arial" w:hAnsi="Arial" w:cs="Arial"/>
              </w:rPr>
              <w:t>ees</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5</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C262C5" w:rsidRDefault="0026422F" w:rsidP="0026422F">
            <w:pPr>
              <w:jc w:val="center"/>
              <w:rPr>
                <w:rFonts w:ascii="Arial" w:hAnsi="Arial" w:cs="Arial"/>
              </w:rPr>
            </w:pPr>
            <w:r>
              <w:rPr>
                <w:rFonts w:ascii="Arial" w:hAnsi="Arial" w:cs="Arial"/>
              </w:rPr>
              <w:t>3</w:t>
            </w:r>
          </w:p>
        </w:tc>
        <w:tc>
          <w:tcPr>
            <w:tcW w:w="439" w:type="dxa"/>
            <w:shd w:val="clear" w:color="auto" w:fill="ED7D31" w:themeFill="accent2"/>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15</w:t>
            </w:r>
          </w:p>
        </w:tc>
        <w:tc>
          <w:tcPr>
            <w:tcW w:w="4470" w:type="dxa"/>
            <w:shd w:val="clear" w:color="auto" w:fill="auto"/>
          </w:tcPr>
          <w:p w:rsidR="0026422F" w:rsidRDefault="0026422F" w:rsidP="0026422F">
            <w:pPr>
              <w:rPr>
                <w:rFonts w:ascii="Arial" w:hAnsi="Arial" w:cs="Arial"/>
              </w:rPr>
            </w:pPr>
            <w:r>
              <w:rPr>
                <w:rFonts w:ascii="Arial" w:hAnsi="Arial" w:cs="Arial"/>
              </w:rPr>
              <w:lastRenderedPageBreak/>
              <w:t>Rules for social distancing are posted and adequate signage displayed to remind personnel of this.</w:t>
            </w:r>
          </w:p>
          <w:p w:rsidR="00D3489E" w:rsidRDefault="00D3489E" w:rsidP="0026422F">
            <w:pPr>
              <w:rPr>
                <w:rFonts w:ascii="Arial" w:hAnsi="Arial" w:cs="Arial"/>
              </w:rPr>
            </w:pPr>
            <w:r>
              <w:rPr>
                <w:rFonts w:ascii="Arial" w:hAnsi="Arial" w:cs="Arial"/>
              </w:rPr>
              <w:t>Floor tape or paint has been marked on floors to help keep a 2m distance</w:t>
            </w:r>
          </w:p>
          <w:p w:rsidR="0026422F" w:rsidRDefault="0026422F" w:rsidP="0026422F">
            <w:pPr>
              <w:rPr>
                <w:rFonts w:ascii="Arial" w:hAnsi="Arial" w:cs="Arial"/>
              </w:rPr>
            </w:pPr>
            <w:r>
              <w:rPr>
                <w:rFonts w:ascii="Arial" w:hAnsi="Arial" w:cs="Arial"/>
              </w:rPr>
              <w:t>All areas where applicable have a one way system for pedestrian traffic to aid movement around the work area.</w:t>
            </w:r>
          </w:p>
          <w:p w:rsidR="0026422F" w:rsidRDefault="0026422F" w:rsidP="0026422F">
            <w:pPr>
              <w:rPr>
                <w:rFonts w:ascii="Arial" w:hAnsi="Arial" w:cs="Arial"/>
              </w:rPr>
            </w:pPr>
            <w:r>
              <w:rPr>
                <w:rFonts w:ascii="Arial" w:hAnsi="Arial" w:cs="Arial"/>
              </w:rPr>
              <w:t>Personnel are not to leave their work area without prior approval from their line manager.</w:t>
            </w:r>
          </w:p>
          <w:p w:rsidR="0026422F" w:rsidRDefault="0026422F" w:rsidP="0026422F">
            <w:pPr>
              <w:rPr>
                <w:rFonts w:ascii="Arial" w:hAnsi="Arial" w:cs="Arial"/>
              </w:rPr>
            </w:pPr>
            <w:r>
              <w:rPr>
                <w:rFonts w:ascii="Arial" w:hAnsi="Arial" w:cs="Arial"/>
              </w:rPr>
              <w:t xml:space="preserve">Line managers are to complete the transfer of personnel sheet and inform the manager of the </w:t>
            </w:r>
            <w:r>
              <w:rPr>
                <w:rFonts w:ascii="Arial" w:hAnsi="Arial" w:cs="Arial"/>
              </w:rPr>
              <w:lastRenderedPageBreak/>
              <w:t>area they are going to before the move happens.</w:t>
            </w:r>
          </w:p>
          <w:p w:rsidR="0026422F" w:rsidRDefault="0026422F" w:rsidP="0026422F">
            <w:pPr>
              <w:rPr>
                <w:rFonts w:ascii="Arial" w:hAnsi="Arial" w:cs="Arial"/>
              </w:rPr>
            </w:pPr>
            <w:r>
              <w:rPr>
                <w:rFonts w:ascii="Arial" w:hAnsi="Arial" w:cs="Arial"/>
              </w:rPr>
              <w:t>Moves must be logged as an appointment before transferring personnel.</w:t>
            </w:r>
          </w:p>
          <w:p w:rsidR="0026422F" w:rsidRDefault="0026422F" w:rsidP="0026422F">
            <w:pPr>
              <w:rPr>
                <w:rFonts w:ascii="Arial" w:hAnsi="Arial" w:cs="Arial"/>
              </w:rPr>
            </w:pPr>
            <w:r>
              <w:rPr>
                <w:rFonts w:ascii="Arial" w:hAnsi="Arial" w:cs="Arial"/>
              </w:rPr>
              <w:t>Personnel are to identify a designated area where they will keep their PPE and have their break times.</w:t>
            </w:r>
          </w:p>
          <w:p w:rsidR="0026422F" w:rsidRDefault="0026422F" w:rsidP="0026422F">
            <w:pPr>
              <w:rPr>
                <w:rFonts w:ascii="Arial" w:hAnsi="Arial" w:cs="Arial"/>
              </w:rPr>
            </w:pPr>
            <w:r>
              <w:rPr>
                <w:rFonts w:ascii="Arial" w:hAnsi="Arial" w:cs="Arial"/>
              </w:rPr>
              <w:t>The use of personal lockers is prohibited until further notice.</w:t>
            </w:r>
          </w:p>
          <w:p w:rsidR="009A4533" w:rsidRDefault="009A4533" w:rsidP="0026422F">
            <w:pPr>
              <w:rPr>
                <w:rFonts w:ascii="Arial" w:hAnsi="Arial" w:cs="Arial"/>
              </w:rPr>
            </w:pPr>
            <w:r>
              <w:rPr>
                <w:rFonts w:ascii="Arial" w:hAnsi="Arial" w:cs="Arial"/>
              </w:rPr>
              <w:t xml:space="preserve">All personnel are to wash their hands upon arrival and before departure at the designated sinks. </w:t>
            </w:r>
          </w:p>
          <w:p w:rsidR="0026422F" w:rsidRDefault="0026422F" w:rsidP="00C47DC0">
            <w:pPr>
              <w:rPr>
                <w:rFonts w:ascii="Arial" w:hAnsi="Arial" w:cs="Arial"/>
              </w:rPr>
            </w:pPr>
            <w:r>
              <w:rPr>
                <w:rFonts w:ascii="Arial" w:hAnsi="Arial" w:cs="Arial"/>
              </w:rPr>
              <w:t xml:space="preserve">All personnel are to </w:t>
            </w:r>
            <w:r w:rsidR="00C47DC0">
              <w:rPr>
                <w:rFonts w:ascii="Arial" w:hAnsi="Arial" w:cs="Arial"/>
              </w:rPr>
              <w:t xml:space="preserve">check </w:t>
            </w:r>
            <w:r>
              <w:rPr>
                <w:rFonts w:ascii="Arial" w:hAnsi="Arial" w:cs="Arial"/>
              </w:rPr>
              <w:t xml:space="preserve">their temperature </w:t>
            </w:r>
            <w:r w:rsidR="00C47DC0">
              <w:rPr>
                <w:rFonts w:ascii="Arial" w:hAnsi="Arial" w:cs="Arial"/>
              </w:rPr>
              <w:t>using the wall mounted thermometers</w:t>
            </w:r>
            <w:r>
              <w:rPr>
                <w:rFonts w:ascii="Arial" w:hAnsi="Arial" w:cs="Arial"/>
              </w:rPr>
              <w:t xml:space="preserve"> upon arrival at the workplace.</w:t>
            </w:r>
          </w:p>
          <w:p w:rsidR="00815783" w:rsidRDefault="00815783" w:rsidP="00C47DC0">
            <w:pPr>
              <w:rPr>
                <w:rFonts w:ascii="Arial" w:hAnsi="Arial" w:cs="Arial"/>
              </w:rPr>
            </w:pPr>
            <w:r>
              <w:rPr>
                <w:rFonts w:ascii="Arial" w:hAnsi="Arial" w:cs="Arial"/>
              </w:rPr>
              <w:t>If you are informed to self-isolate, or a member of your household is instructed to self-isolate, do not come to work, telephone your line manager and inform them of your imposed isolation.</w:t>
            </w:r>
          </w:p>
          <w:p w:rsidR="00815783" w:rsidRPr="006405E4" w:rsidRDefault="00815783" w:rsidP="00C47DC0">
            <w:pPr>
              <w:rPr>
                <w:rFonts w:ascii="Arial" w:hAnsi="Arial" w:cs="Arial"/>
              </w:rPr>
            </w:pPr>
            <w:r>
              <w:rPr>
                <w:rFonts w:ascii="Arial" w:hAnsi="Arial" w:cs="Arial"/>
              </w:rPr>
              <w:t xml:space="preserve">Line managers are required to inform the HR Department </w:t>
            </w:r>
            <w:r w:rsidR="00B83549">
              <w:rPr>
                <w:rFonts w:ascii="Arial" w:hAnsi="Arial" w:cs="Arial"/>
              </w:rPr>
              <w:t>of your imposed absence and your expected return date.</w:t>
            </w:r>
            <w:r>
              <w:rPr>
                <w:rFonts w:ascii="Arial" w:hAnsi="Arial" w:cs="Arial"/>
              </w:rPr>
              <w:t xml:space="preserve"> </w:t>
            </w: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Default="0026422F" w:rsidP="0026422F">
            <w:pPr>
              <w:jc w:val="center"/>
              <w:rPr>
                <w:rFonts w:ascii="Arial" w:hAnsi="Arial" w:cs="Arial"/>
              </w:rPr>
            </w:pPr>
            <w:r>
              <w:rPr>
                <w:rFonts w:ascii="Arial" w:hAnsi="Arial" w:cs="Arial"/>
              </w:rPr>
              <w:t>4</w:t>
            </w:r>
          </w:p>
          <w:p w:rsidR="0026422F" w:rsidRPr="006405E4" w:rsidRDefault="0026422F" w:rsidP="0026422F">
            <w:pPr>
              <w:jc w:val="center"/>
              <w:rPr>
                <w:rFonts w:ascii="Arial" w:hAnsi="Arial" w:cs="Arial"/>
              </w:rPr>
            </w:pPr>
          </w:p>
        </w:tc>
        <w:tc>
          <w:tcPr>
            <w:tcW w:w="423" w:type="dxa"/>
            <w:shd w:val="clear" w:color="auto" w:fill="auto"/>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1</w:t>
            </w:r>
          </w:p>
        </w:tc>
        <w:tc>
          <w:tcPr>
            <w:tcW w:w="406" w:type="dxa"/>
            <w:shd w:val="clear" w:color="auto" w:fill="FFFF00"/>
          </w:tcPr>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26422F" w:rsidRDefault="0026422F"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E3728C" w:rsidRDefault="00E3728C" w:rsidP="0026422F">
            <w:pPr>
              <w:jc w:val="center"/>
              <w:rPr>
                <w:rFonts w:ascii="Arial" w:hAnsi="Arial" w:cs="Arial"/>
              </w:rPr>
            </w:pPr>
          </w:p>
          <w:p w:rsidR="0026422F" w:rsidRPr="006405E4" w:rsidRDefault="0026422F" w:rsidP="0026422F">
            <w:pPr>
              <w:jc w:val="center"/>
              <w:rPr>
                <w:rFonts w:ascii="Arial" w:hAnsi="Arial" w:cs="Arial"/>
              </w:rPr>
            </w:pPr>
            <w:r>
              <w:rPr>
                <w:rFonts w:ascii="Arial" w:hAnsi="Arial" w:cs="Arial"/>
              </w:rPr>
              <w:t>4</w:t>
            </w:r>
          </w:p>
        </w:tc>
      </w:tr>
      <w:tr w:rsidR="001D7A4D" w:rsidTr="00E1217D">
        <w:trPr>
          <w:trHeight w:val="602"/>
        </w:trPr>
        <w:tc>
          <w:tcPr>
            <w:tcW w:w="696" w:type="dxa"/>
            <w:shd w:val="clear" w:color="auto" w:fill="auto"/>
          </w:tcPr>
          <w:p w:rsidR="0040349F" w:rsidRDefault="0040349F" w:rsidP="0040349F">
            <w:pPr>
              <w:jc w:val="center"/>
              <w:rPr>
                <w:rFonts w:ascii="Arial" w:hAnsi="Arial" w:cs="Arial"/>
              </w:rPr>
            </w:pPr>
          </w:p>
          <w:p w:rsidR="0040349F" w:rsidRDefault="0040349F" w:rsidP="0040349F">
            <w:pPr>
              <w:jc w:val="center"/>
              <w:rPr>
                <w:rFonts w:ascii="Arial" w:hAnsi="Arial" w:cs="Arial"/>
              </w:rPr>
            </w:pPr>
          </w:p>
          <w:p w:rsidR="0040349F" w:rsidRDefault="0040349F" w:rsidP="0040349F">
            <w:pPr>
              <w:jc w:val="center"/>
              <w:rPr>
                <w:rFonts w:ascii="Arial" w:hAnsi="Arial" w:cs="Arial"/>
              </w:rPr>
            </w:pPr>
            <w:r>
              <w:rPr>
                <w:rFonts w:ascii="Arial" w:hAnsi="Arial" w:cs="Arial"/>
              </w:rPr>
              <w:t>3</w:t>
            </w:r>
          </w:p>
          <w:p w:rsidR="00E1217D" w:rsidRDefault="00E1217D" w:rsidP="0040349F">
            <w:pPr>
              <w:jc w:val="center"/>
              <w:rPr>
                <w:rFonts w:ascii="Arial" w:hAnsi="Arial" w:cs="Arial"/>
              </w:rPr>
            </w:pPr>
          </w:p>
          <w:p w:rsidR="00E1217D" w:rsidRDefault="00E1217D" w:rsidP="0040349F">
            <w:pPr>
              <w:jc w:val="center"/>
              <w:rPr>
                <w:rFonts w:ascii="Arial" w:hAnsi="Arial" w:cs="Arial"/>
              </w:rPr>
            </w:pPr>
          </w:p>
          <w:p w:rsidR="00E1217D" w:rsidRDefault="00E1217D" w:rsidP="0040349F">
            <w:pPr>
              <w:jc w:val="center"/>
              <w:rPr>
                <w:rFonts w:ascii="Arial" w:hAnsi="Arial" w:cs="Arial"/>
              </w:rPr>
            </w:pPr>
          </w:p>
          <w:p w:rsidR="00E1217D" w:rsidRDefault="00E1217D" w:rsidP="0040349F">
            <w:pPr>
              <w:jc w:val="center"/>
              <w:rPr>
                <w:rFonts w:ascii="Arial" w:hAnsi="Arial" w:cs="Arial"/>
              </w:rPr>
            </w:pPr>
          </w:p>
          <w:p w:rsidR="00E1217D" w:rsidRDefault="00E1217D" w:rsidP="0040349F">
            <w:pPr>
              <w:jc w:val="center"/>
              <w:rPr>
                <w:rFonts w:ascii="Arial" w:hAnsi="Arial" w:cs="Arial"/>
              </w:rPr>
            </w:pPr>
          </w:p>
          <w:p w:rsidR="00E1217D" w:rsidRDefault="00E1217D" w:rsidP="0040349F">
            <w:pPr>
              <w:jc w:val="center"/>
              <w:rPr>
                <w:rFonts w:ascii="Arial" w:hAnsi="Arial" w:cs="Arial"/>
              </w:rPr>
            </w:pPr>
            <w:r>
              <w:rPr>
                <w:rFonts w:ascii="Arial" w:hAnsi="Arial" w:cs="Arial"/>
              </w:rPr>
              <w:t>3 cont.</w:t>
            </w:r>
          </w:p>
        </w:tc>
        <w:tc>
          <w:tcPr>
            <w:tcW w:w="1969" w:type="dxa"/>
            <w:shd w:val="clear" w:color="auto" w:fill="auto"/>
          </w:tcPr>
          <w:p w:rsidR="0040349F" w:rsidRDefault="0040349F" w:rsidP="0040349F">
            <w:pPr>
              <w:rPr>
                <w:rFonts w:ascii="Arial" w:hAnsi="Arial" w:cs="Arial"/>
              </w:rPr>
            </w:pPr>
          </w:p>
          <w:p w:rsidR="0040349F" w:rsidRPr="006405E4" w:rsidRDefault="0040349F" w:rsidP="0040349F">
            <w:pPr>
              <w:rPr>
                <w:rFonts w:ascii="Arial" w:hAnsi="Arial" w:cs="Arial"/>
              </w:rPr>
            </w:pPr>
            <w:r>
              <w:rPr>
                <w:rFonts w:ascii="Arial" w:hAnsi="Arial" w:cs="Arial"/>
              </w:rPr>
              <w:t>Manufacture of trailers parts and assembly of the vehicle</w:t>
            </w:r>
          </w:p>
        </w:tc>
        <w:tc>
          <w:tcPr>
            <w:tcW w:w="2385" w:type="dxa"/>
            <w:shd w:val="clear" w:color="auto" w:fill="auto"/>
          </w:tcPr>
          <w:p w:rsidR="0040349F" w:rsidRDefault="0040349F" w:rsidP="0040349F">
            <w:pPr>
              <w:rPr>
                <w:rFonts w:ascii="Arial" w:hAnsi="Arial" w:cs="Arial"/>
              </w:rPr>
            </w:pPr>
          </w:p>
          <w:p w:rsidR="0040349F" w:rsidRDefault="0040349F" w:rsidP="0040349F">
            <w:pPr>
              <w:rPr>
                <w:rFonts w:ascii="Arial" w:hAnsi="Arial" w:cs="Arial"/>
              </w:rPr>
            </w:pPr>
            <w:r>
              <w:rPr>
                <w:rFonts w:ascii="Arial" w:hAnsi="Arial" w:cs="Arial"/>
              </w:rPr>
              <w:t>Exposure to Coronavirus</w:t>
            </w:r>
          </w:p>
        </w:tc>
        <w:tc>
          <w:tcPr>
            <w:tcW w:w="2251" w:type="dxa"/>
            <w:shd w:val="clear" w:color="auto" w:fill="auto"/>
          </w:tcPr>
          <w:p w:rsidR="0040349F" w:rsidRDefault="0040349F" w:rsidP="0040349F">
            <w:pPr>
              <w:rPr>
                <w:rFonts w:ascii="Arial" w:hAnsi="Arial" w:cs="Arial"/>
              </w:rPr>
            </w:pPr>
          </w:p>
          <w:p w:rsidR="0040349F" w:rsidRPr="006405E4" w:rsidRDefault="0040349F" w:rsidP="0040349F">
            <w:pPr>
              <w:rPr>
                <w:rFonts w:ascii="Arial" w:hAnsi="Arial" w:cs="Arial"/>
              </w:rPr>
            </w:pPr>
            <w:r>
              <w:rPr>
                <w:rFonts w:ascii="Arial" w:hAnsi="Arial" w:cs="Arial"/>
              </w:rPr>
              <w:t>Minor, serious or potentially fatal health effects or consequences</w:t>
            </w:r>
          </w:p>
        </w:tc>
        <w:tc>
          <w:tcPr>
            <w:tcW w:w="1551" w:type="dxa"/>
            <w:shd w:val="clear" w:color="auto" w:fill="auto"/>
          </w:tcPr>
          <w:p w:rsidR="00D3489E" w:rsidRDefault="00D3489E" w:rsidP="0040349F">
            <w:pPr>
              <w:jc w:val="center"/>
              <w:rPr>
                <w:rFonts w:ascii="Arial" w:hAnsi="Arial" w:cs="Arial"/>
              </w:rPr>
            </w:pPr>
          </w:p>
          <w:p w:rsidR="00D3489E" w:rsidRDefault="00D3489E" w:rsidP="0040349F">
            <w:pPr>
              <w:jc w:val="center"/>
              <w:rPr>
                <w:rFonts w:ascii="Arial" w:hAnsi="Arial" w:cs="Arial"/>
              </w:rPr>
            </w:pPr>
          </w:p>
          <w:p w:rsidR="0040349F" w:rsidRDefault="00D3489E" w:rsidP="0040349F">
            <w:pPr>
              <w:jc w:val="center"/>
              <w:rPr>
                <w:rFonts w:ascii="Arial" w:hAnsi="Arial" w:cs="Arial"/>
              </w:rPr>
            </w:pPr>
            <w:r>
              <w:rPr>
                <w:rFonts w:ascii="Arial" w:hAnsi="Arial" w:cs="Arial"/>
              </w:rPr>
              <w:t>Employees</w:t>
            </w:r>
          </w:p>
        </w:tc>
        <w:tc>
          <w:tcPr>
            <w:tcW w:w="423" w:type="dxa"/>
            <w:shd w:val="clear" w:color="auto" w:fill="auto"/>
          </w:tcPr>
          <w:p w:rsidR="0040349F" w:rsidRDefault="0040349F"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1D7A4D" w:rsidRDefault="001D7A4D" w:rsidP="0040349F">
            <w:pPr>
              <w:jc w:val="center"/>
              <w:rPr>
                <w:rFonts w:ascii="Arial" w:hAnsi="Arial" w:cs="Arial"/>
              </w:rPr>
            </w:pPr>
            <w:r>
              <w:rPr>
                <w:rFonts w:ascii="Arial" w:hAnsi="Arial" w:cs="Arial"/>
              </w:rPr>
              <w:t>5</w:t>
            </w:r>
          </w:p>
        </w:tc>
        <w:tc>
          <w:tcPr>
            <w:tcW w:w="423" w:type="dxa"/>
            <w:shd w:val="clear" w:color="auto" w:fill="auto"/>
          </w:tcPr>
          <w:p w:rsidR="0040349F" w:rsidRDefault="0040349F"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1D7A4D" w:rsidRDefault="001D7A4D" w:rsidP="0040349F">
            <w:pPr>
              <w:jc w:val="center"/>
              <w:rPr>
                <w:rFonts w:ascii="Arial" w:hAnsi="Arial" w:cs="Arial"/>
              </w:rPr>
            </w:pPr>
            <w:r>
              <w:rPr>
                <w:rFonts w:ascii="Arial" w:hAnsi="Arial" w:cs="Arial"/>
              </w:rPr>
              <w:t>3</w:t>
            </w:r>
          </w:p>
        </w:tc>
        <w:tc>
          <w:tcPr>
            <w:tcW w:w="439" w:type="dxa"/>
            <w:shd w:val="clear" w:color="auto" w:fill="ED7D31" w:themeFill="accent2"/>
          </w:tcPr>
          <w:p w:rsidR="0040349F" w:rsidRDefault="0040349F"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1D7A4D" w:rsidRDefault="001D7A4D" w:rsidP="0040349F">
            <w:pPr>
              <w:jc w:val="center"/>
              <w:rPr>
                <w:rFonts w:ascii="Arial" w:hAnsi="Arial" w:cs="Arial"/>
              </w:rPr>
            </w:pPr>
            <w:r>
              <w:rPr>
                <w:rFonts w:ascii="Arial" w:hAnsi="Arial" w:cs="Arial"/>
              </w:rPr>
              <w:t>15</w:t>
            </w:r>
          </w:p>
        </w:tc>
        <w:tc>
          <w:tcPr>
            <w:tcW w:w="4470" w:type="dxa"/>
            <w:shd w:val="clear" w:color="auto" w:fill="auto"/>
          </w:tcPr>
          <w:p w:rsidR="0040349F" w:rsidRDefault="00ED7127" w:rsidP="0040349F">
            <w:pPr>
              <w:rPr>
                <w:rFonts w:ascii="Arial" w:hAnsi="Arial" w:cs="Arial"/>
              </w:rPr>
            </w:pPr>
            <w:r>
              <w:rPr>
                <w:rFonts w:ascii="Arial" w:hAnsi="Arial" w:cs="Arial"/>
              </w:rPr>
              <w:lastRenderedPageBreak/>
              <w:t>It is mandatory that a</w:t>
            </w:r>
            <w:r w:rsidR="0040349F">
              <w:rPr>
                <w:rFonts w:ascii="Arial" w:hAnsi="Arial" w:cs="Arial"/>
              </w:rPr>
              <w:t>ll personnel wear as a minimum a disposable face mask</w:t>
            </w:r>
            <w:r w:rsidR="00C47DC0">
              <w:rPr>
                <w:rFonts w:ascii="Arial" w:hAnsi="Arial" w:cs="Arial"/>
              </w:rPr>
              <w:t xml:space="preserve"> or other approved face covering at all times</w:t>
            </w:r>
            <w:r w:rsidR="00815783">
              <w:rPr>
                <w:rFonts w:ascii="Arial" w:hAnsi="Arial" w:cs="Arial"/>
              </w:rPr>
              <w:t>. The company will provide</w:t>
            </w:r>
            <w:r w:rsidR="0040349F">
              <w:rPr>
                <w:rFonts w:ascii="Arial" w:hAnsi="Arial" w:cs="Arial"/>
              </w:rPr>
              <w:t xml:space="preserve"> safety glasses and disposable gloves </w:t>
            </w:r>
            <w:r w:rsidR="00815783">
              <w:rPr>
                <w:rFonts w:ascii="Arial" w:hAnsi="Arial" w:cs="Arial"/>
              </w:rPr>
              <w:t xml:space="preserve">and these must be worn </w:t>
            </w:r>
            <w:r w:rsidR="0040349F">
              <w:rPr>
                <w:rFonts w:ascii="Arial" w:hAnsi="Arial" w:cs="Arial"/>
              </w:rPr>
              <w:t>in addition to coveralls, and safety footwear.</w:t>
            </w:r>
          </w:p>
          <w:p w:rsidR="0040349F" w:rsidRDefault="0040349F" w:rsidP="0040349F">
            <w:pPr>
              <w:rPr>
                <w:rFonts w:ascii="Arial" w:hAnsi="Arial" w:cs="Arial"/>
              </w:rPr>
            </w:pPr>
            <w:r>
              <w:rPr>
                <w:rFonts w:ascii="Arial" w:hAnsi="Arial" w:cs="Arial"/>
              </w:rPr>
              <w:lastRenderedPageBreak/>
              <w:t xml:space="preserve">Additional RPE is to be worn where employees are required to be within 2m of each other to perform the task. </w:t>
            </w:r>
          </w:p>
          <w:p w:rsidR="0040349F" w:rsidRDefault="0040349F" w:rsidP="0040349F">
            <w:pPr>
              <w:rPr>
                <w:rFonts w:ascii="Arial" w:hAnsi="Arial" w:cs="Arial"/>
              </w:rPr>
            </w:pPr>
            <w:r>
              <w:rPr>
                <w:rFonts w:ascii="Arial" w:hAnsi="Arial" w:cs="Arial"/>
              </w:rPr>
              <w:t xml:space="preserve">No more than </w:t>
            </w:r>
            <w:r w:rsidR="00815783">
              <w:rPr>
                <w:rFonts w:ascii="Arial" w:hAnsi="Arial" w:cs="Arial"/>
              </w:rPr>
              <w:t>3</w:t>
            </w:r>
            <w:r>
              <w:rPr>
                <w:rFonts w:ascii="Arial" w:hAnsi="Arial" w:cs="Arial"/>
              </w:rPr>
              <w:t xml:space="preserve"> persons are allowed inside a trailer </w:t>
            </w:r>
            <w:r w:rsidR="00815783">
              <w:rPr>
                <w:rFonts w:ascii="Arial" w:hAnsi="Arial" w:cs="Arial"/>
              </w:rPr>
              <w:t xml:space="preserve">or vehicle </w:t>
            </w:r>
            <w:r>
              <w:rPr>
                <w:rFonts w:ascii="Arial" w:hAnsi="Arial" w:cs="Arial"/>
              </w:rPr>
              <w:t xml:space="preserve">at a time and they must </w:t>
            </w:r>
            <w:r w:rsidR="00ED7127">
              <w:rPr>
                <w:rFonts w:ascii="Arial" w:hAnsi="Arial" w:cs="Arial"/>
              </w:rPr>
              <w:t>work apart from each other unless carrying out a task that requires more than one person.</w:t>
            </w:r>
          </w:p>
          <w:p w:rsidR="00260026" w:rsidRDefault="00260026" w:rsidP="0040349F">
            <w:pPr>
              <w:rPr>
                <w:rFonts w:ascii="Arial" w:hAnsi="Arial" w:cs="Arial"/>
              </w:rPr>
            </w:pPr>
            <w:r>
              <w:rPr>
                <w:rFonts w:ascii="Arial" w:hAnsi="Arial" w:cs="Arial"/>
              </w:rPr>
              <w:t>Fixed teams or partnering is in place to reduce the number of people each person has contact with.</w:t>
            </w:r>
          </w:p>
          <w:p w:rsidR="00ED7127" w:rsidRDefault="00ED7127" w:rsidP="00ED7127">
            <w:pPr>
              <w:rPr>
                <w:rFonts w:ascii="Arial" w:hAnsi="Arial" w:cs="Arial"/>
              </w:rPr>
            </w:pPr>
            <w:r>
              <w:rPr>
                <w:rFonts w:ascii="Arial" w:hAnsi="Arial" w:cs="Arial"/>
              </w:rPr>
              <w:t xml:space="preserve">Additional PPE required for the task as described in manufacturing TBRA’s is to be worn as prescribed on top of the mandatory PPE, such as cut resistant gloves, aprons or clothing. Where RPE is required and this affords better protection then the higher specification RPE is to be used until the task is complete and then replaced with the disposable face mask afterwards.  </w:t>
            </w:r>
          </w:p>
        </w:tc>
        <w:tc>
          <w:tcPr>
            <w:tcW w:w="423" w:type="dxa"/>
            <w:shd w:val="clear" w:color="auto" w:fill="auto"/>
          </w:tcPr>
          <w:p w:rsidR="0040349F" w:rsidRDefault="0040349F"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1D7A4D" w:rsidRDefault="001D7A4D" w:rsidP="0040349F">
            <w:pPr>
              <w:jc w:val="center"/>
              <w:rPr>
                <w:rFonts w:ascii="Arial" w:hAnsi="Arial" w:cs="Arial"/>
              </w:rPr>
            </w:pPr>
            <w:r>
              <w:rPr>
                <w:rFonts w:ascii="Arial" w:hAnsi="Arial" w:cs="Arial"/>
              </w:rPr>
              <w:t>4</w:t>
            </w:r>
          </w:p>
        </w:tc>
        <w:tc>
          <w:tcPr>
            <w:tcW w:w="423" w:type="dxa"/>
            <w:shd w:val="clear" w:color="auto" w:fill="auto"/>
          </w:tcPr>
          <w:p w:rsidR="0040349F" w:rsidRDefault="0040349F"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1D7A4D" w:rsidRDefault="001D7A4D" w:rsidP="0040349F">
            <w:pPr>
              <w:jc w:val="center"/>
              <w:rPr>
                <w:rFonts w:ascii="Arial" w:hAnsi="Arial" w:cs="Arial"/>
              </w:rPr>
            </w:pPr>
            <w:r>
              <w:rPr>
                <w:rFonts w:ascii="Arial" w:hAnsi="Arial" w:cs="Arial"/>
              </w:rPr>
              <w:t>1</w:t>
            </w:r>
          </w:p>
        </w:tc>
        <w:tc>
          <w:tcPr>
            <w:tcW w:w="406" w:type="dxa"/>
            <w:shd w:val="clear" w:color="auto" w:fill="FFFF00"/>
          </w:tcPr>
          <w:p w:rsidR="0040349F" w:rsidRDefault="0040349F"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1D7A4D" w:rsidRDefault="001D7A4D"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E3728C" w:rsidRDefault="00E3728C" w:rsidP="0040349F">
            <w:pPr>
              <w:jc w:val="center"/>
              <w:rPr>
                <w:rFonts w:ascii="Arial" w:hAnsi="Arial" w:cs="Arial"/>
              </w:rPr>
            </w:pPr>
          </w:p>
          <w:p w:rsidR="001D7A4D" w:rsidRDefault="001D7A4D" w:rsidP="0040349F">
            <w:pPr>
              <w:jc w:val="center"/>
              <w:rPr>
                <w:rFonts w:ascii="Arial" w:hAnsi="Arial" w:cs="Arial"/>
              </w:rPr>
            </w:pPr>
            <w:r>
              <w:rPr>
                <w:rFonts w:ascii="Arial" w:hAnsi="Arial" w:cs="Arial"/>
              </w:rPr>
              <w:t>4</w:t>
            </w:r>
          </w:p>
        </w:tc>
      </w:tr>
      <w:tr w:rsidR="001D7A4D" w:rsidTr="00E1217D">
        <w:trPr>
          <w:trHeight w:val="602"/>
        </w:trPr>
        <w:tc>
          <w:tcPr>
            <w:tcW w:w="696" w:type="dxa"/>
            <w:shd w:val="clear" w:color="auto" w:fill="auto"/>
          </w:tcPr>
          <w:p w:rsidR="0040349F" w:rsidRDefault="0040349F" w:rsidP="0040349F">
            <w:pPr>
              <w:jc w:val="center"/>
              <w:rPr>
                <w:rFonts w:ascii="Arial" w:hAnsi="Arial" w:cs="Arial"/>
              </w:rPr>
            </w:pPr>
          </w:p>
          <w:p w:rsidR="0040349F" w:rsidRPr="002A0A89" w:rsidRDefault="0040349F" w:rsidP="0040349F">
            <w:pPr>
              <w:jc w:val="center"/>
              <w:rPr>
                <w:rFonts w:ascii="Arial" w:hAnsi="Arial" w:cs="Arial"/>
              </w:rPr>
            </w:pPr>
          </w:p>
        </w:tc>
        <w:tc>
          <w:tcPr>
            <w:tcW w:w="1969" w:type="dxa"/>
            <w:shd w:val="clear" w:color="auto" w:fill="auto"/>
          </w:tcPr>
          <w:p w:rsidR="0040349F" w:rsidRPr="006405E4" w:rsidRDefault="0040349F" w:rsidP="0040349F">
            <w:pPr>
              <w:rPr>
                <w:rFonts w:ascii="Arial" w:hAnsi="Arial" w:cs="Arial"/>
              </w:rPr>
            </w:pPr>
          </w:p>
        </w:tc>
        <w:tc>
          <w:tcPr>
            <w:tcW w:w="2385" w:type="dxa"/>
            <w:shd w:val="clear" w:color="auto" w:fill="auto"/>
          </w:tcPr>
          <w:p w:rsidR="0040349F" w:rsidRDefault="0040349F" w:rsidP="0040349F">
            <w:pPr>
              <w:rPr>
                <w:rFonts w:ascii="Arial" w:hAnsi="Arial" w:cs="Arial"/>
              </w:rPr>
            </w:pPr>
          </w:p>
          <w:p w:rsidR="0040349F" w:rsidRPr="006405E4" w:rsidRDefault="0040349F" w:rsidP="0040349F">
            <w:pPr>
              <w:rPr>
                <w:rFonts w:ascii="Arial" w:hAnsi="Arial" w:cs="Arial"/>
              </w:rPr>
            </w:pPr>
            <w:r>
              <w:rPr>
                <w:rFonts w:ascii="Arial" w:hAnsi="Arial" w:cs="Arial"/>
              </w:rPr>
              <w:t>Exposure to hazardous substances</w:t>
            </w:r>
          </w:p>
        </w:tc>
        <w:tc>
          <w:tcPr>
            <w:tcW w:w="2251" w:type="dxa"/>
            <w:shd w:val="clear" w:color="auto" w:fill="auto"/>
          </w:tcPr>
          <w:p w:rsidR="00ED7127" w:rsidRDefault="00ED7127" w:rsidP="0040349F">
            <w:pPr>
              <w:rPr>
                <w:rFonts w:ascii="Arial" w:hAnsi="Arial" w:cs="Arial"/>
              </w:rPr>
            </w:pPr>
          </w:p>
          <w:p w:rsidR="0040349F" w:rsidRPr="006405E4" w:rsidRDefault="0040349F" w:rsidP="0040349F">
            <w:pPr>
              <w:rPr>
                <w:rFonts w:ascii="Arial" w:hAnsi="Arial" w:cs="Arial"/>
              </w:rPr>
            </w:pPr>
            <w:r>
              <w:rPr>
                <w:rFonts w:ascii="Arial" w:hAnsi="Arial" w:cs="Arial"/>
              </w:rPr>
              <w:t>Minor, serious health effects or industrial illness/disease</w:t>
            </w:r>
          </w:p>
        </w:tc>
        <w:tc>
          <w:tcPr>
            <w:tcW w:w="1551" w:type="dxa"/>
            <w:shd w:val="clear" w:color="auto" w:fill="auto"/>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40349F" w:rsidRDefault="00ED7127" w:rsidP="0040349F">
            <w:pPr>
              <w:jc w:val="center"/>
            </w:pPr>
            <w:r>
              <w:rPr>
                <w:rFonts w:ascii="Arial" w:hAnsi="Arial" w:cs="Arial"/>
              </w:rPr>
              <w:t xml:space="preserve">Employees </w:t>
            </w:r>
          </w:p>
        </w:tc>
        <w:tc>
          <w:tcPr>
            <w:tcW w:w="423" w:type="dxa"/>
            <w:shd w:val="clear" w:color="auto" w:fill="auto"/>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ED7127" w:rsidRDefault="00ED7127" w:rsidP="0040349F">
            <w:pPr>
              <w:jc w:val="center"/>
              <w:rPr>
                <w:rFonts w:ascii="Arial" w:hAnsi="Arial" w:cs="Arial"/>
              </w:rPr>
            </w:pPr>
          </w:p>
          <w:p w:rsidR="0040349F" w:rsidRPr="006405E4" w:rsidRDefault="00ED7127" w:rsidP="0040349F">
            <w:pPr>
              <w:jc w:val="center"/>
              <w:rPr>
                <w:rFonts w:ascii="Arial" w:hAnsi="Arial" w:cs="Arial"/>
              </w:rPr>
            </w:pPr>
            <w:r>
              <w:rPr>
                <w:rFonts w:ascii="Arial" w:hAnsi="Arial" w:cs="Arial"/>
              </w:rPr>
              <w:t>3</w:t>
            </w:r>
          </w:p>
        </w:tc>
        <w:tc>
          <w:tcPr>
            <w:tcW w:w="423" w:type="dxa"/>
            <w:shd w:val="clear" w:color="auto" w:fill="auto"/>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ED7127" w:rsidRDefault="00ED7127" w:rsidP="0040349F">
            <w:pPr>
              <w:jc w:val="center"/>
              <w:rPr>
                <w:rFonts w:ascii="Arial" w:hAnsi="Arial" w:cs="Arial"/>
              </w:rPr>
            </w:pPr>
          </w:p>
          <w:p w:rsidR="0040349F" w:rsidRPr="006405E4" w:rsidRDefault="00ED7127" w:rsidP="0040349F">
            <w:pPr>
              <w:jc w:val="center"/>
              <w:rPr>
                <w:rFonts w:ascii="Arial" w:hAnsi="Arial" w:cs="Arial"/>
              </w:rPr>
            </w:pPr>
            <w:r>
              <w:rPr>
                <w:rFonts w:ascii="Arial" w:hAnsi="Arial" w:cs="Arial"/>
              </w:rPr>
              <w:t>3</w:t>
            </w:r>
          </w:p>
        </w:tc>
        <w:tc>
          <w:tcPr>
            <w:tcW w:w="439" w:type="dxa"/>
            <w:shd w:val="clear" w:color="auto" w:fill="ED7D31" w:themeFill="accent2"/>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ED7127" w:rsidRDefault="00ED7127" w:rsidP="0040349F">
            <w:pPr>
              <w:jc w:val="center"/>
              <w:rPr>
                <w:rFonts w:ascii="Arial" w:hAnsi="Arial" w:cs="Arial"/>
              </w:rPr>
            </w:pPr>
          </w:p>
          <w:p w:rsidR="0040349F" w:rsidRPr="006405E4" w:rsidRDefault="00ED7127" w:rsidP="0040349F">
            <w:pPr>
              <w:jc w:val="center"/>
              <w:rPr>
                <w:rFonts w:ascii="Arial" w:hAnsi="Arial" w:cs="Arial"/>
              </w:rPr>
            </w:pPr>
            <w:r>
              <w:rPr>
                <w:rFonts w:ascii="Arial" w:hAnsi="Arial" w:cs="Arial"/>
              </w:rPr>
              <w:t>9</w:t>
            </w:r>
          </w:p>
        </w:tc>
        <w:tc>
          <w:tcPr>
            <w:tcW w:w="4470" w:type="dxa"/>
            <w:shd w:val="clear" w:color="auto" w:fill="auto"/>
          </w:tcPr>
          <w:p w:rsidR="0040349F" w:rsidRDefault="0040349F" w:rsidP="0040349F">
            <w:pPr>
              <w:rPr>
                <w:rFonts w:ascii="Arial" w:hAnsi="Arial" w:cs="Arial"/>
              </w:rPr>
            </w:pPr>
            <w:r>
              <w:rPr>
                <w:rFonts w:ascii="Arial" w:hAnsi="Arial" w:cs="Arial"/>
              </w:rPr>
              <w:t>Follow all manufacturer’s instructions for using the chemicals provided.</w:t>
            </w:r>
          </w:p>
          <w:p w:rsidR="0040349F" w:rsidRDefault="0040349F" w:rsidP="0040349F">
            <w:pPr>
              <w:rPr>
                <w:rFonts w:ascii="Arial" w:hAnsi="Arial" w:cs="Arial"/>
              </w:rPr>
            </w:pPr>
            <w:r>
              <w:rPr>
                <w:rFonts w:ascii="Arial" w:hAnsi="Arial" w:cs="Arial"/>
              </w:rPr>
              <w:t>Follow all CoSHH assessments for the use of hazardous substances.</w:t>
            </w:r>
          </w:p>
          <w:p w:rsidR="0040349F" w:rsidRPr="006405E4" w:rsidRDefault="0040349F" w:rsidP="0040349F">
            <w:pPr>
              <w:rPr>
                <w:rFonts w:ascii="Arial" w:hAnsi="Arial" w:cs="Arial"/>
              </w:rPr>
            </w:pPr>
            <w:r>
              <w:rPr>
                <w:rFonts w:ascii="Arial" w:hAnsi="Arial" w:cs="Arial"/>
              </w:rPr>
              <w:t>Ensure that any additional PPE or RPE required by the CoSHH assessment is available and used.</w:t>
            </w:r>
          </w:p>
        </w:tc>
        <w:tc>
          <w:tcPr>
            <w:tcW w:w="423" w:type="dxa"/>
            <w:shd w:val="clear" w:color="auto" w:fill="auto"/>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ED7127" w:rsidRDefault="00ED7127" w:rsidP="0040349F">
            <w:pPr>
              <w:jc w:val="center"/>
              <w:rPr>
                <w:rFonts w:ascii="Arial" w:hAnsi="Arial" w:cs="Arial"/>
              </w:rPr>
            </w:pPr>
          </w:p>
          <w:p w:rsidR="0040349F" w:rsidRPr="006405E4" w:rsidRDefault="00ED7127" w:rsidP="0040349F">
            <w:pPr>
              <w:jc w:val="center"/>
              <w:rPr>
                <w:rFonts w:ascii="Arial" w:hAnsi="Arial" w:cs="Arial"/>
              </w:rPr>
            </w:pPr>
            <w:r>
              <w:rPr>
                <w:rFonts w:ascii="Arial" w:hAnsi="Arial" w:cs="Arial"/>
              </w:rPr>
              <w:t>3</w:t>
            </w:r>
          </w:p>
        </w:tc>
        <w:tc>
          <w:tcPr>
            <w:tcW w:w="423" w:type="dxa"/>
            <w:shd w:val="clear" w:color="auto" w:fill="auto"/>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ED7127" w:rsidRDefault="00ED7127" w:rsidP="0040349F">
            <w:pPr>
              <w:jc w:val="center"/>
              <w:rPr>
                <w:rFonts w:ascii="Arial" w:hAnsi="Arial" w:cs="Arial"/>
              </w:rPr>
            </w:pPr>
          </w:p>
          <w:p w:rsidR="0040349F" w:rsidRPr="006405E4" w:rsidRDefault="0040349F" w:rsidP="0040349F">
            <w:pPr>
              <w:jc w:val="center"/>
              <w:rPr>
                <w:rFonts w:ascii="Arial" w:hAnsi="Arial" w:cs="Arial"/>
              </w:rPr>
            </w:pPr>
            <w:r>
              <w:rPr>
                <w:rFonts w:ascii="Arial" w:hAnsi="Arial" w:cs="Arial"/>
              </w:rPr>
              <w:t>1</w:t>
            </w:r>
          </w:p>
        </w:tc>
        <w:tc>
          <w:tcPr>
            <w:tcW w:w="406" w:type="dxa"/>
            <w:shd w:val="clear" w:color="auto" w:fill="00FF00"/>
          </w:tcPr>
          <w:p w:rsidR="0040349F" w:rsidRDefault="0040349F" w:rsidP="0040349F">
            <w:pPr>
              <w:jc w:val="center"/>
              <w:rPr>
                <w:rFonts w:ascii="Arial" w:hAnsi="Arial" w:cs="Arial"/>
              </w:rPr>
            </w:pPr>
          </w:p>
          <w:p w:rsidR="00ED7127" w:rsidRDefault="00ED7127" w:rsidP="0040349F">
            <w:pPr>
              <w:jc w:val="center"/>
              <w:rPr>
                <w:rFonts w:ascii="Arial" w:hAnsi="Arial" w:cs="Arial"/>
              </w:rPr>
            </w:pPr>
          </w:p>
          <w:p w:rsidR="00ED7127" w:rsidRDefault="00ED7127" w:rsidP="0040349F">
            <w:pPr>
              <w:jc w:val="center"/>
              <w:rPr>
                <w:rFonts w:ascii="Arial" w:hAnsi="Arial" w:cs="Arial"/>
              </w:rPr>
            </w:pPr>
          </w:p>
          <w:p w:rsidR="0040349F" w:rsidRPr="006405E4" w:rsidRDefault="00ED7127" w:rsidP="0040349F">
            <w:pPr>
              <w:jc w:val="center"/>
              <w:rPr>
                <w:rFonts w:ascii="Arial" w:hAnsi="Arial" w:cs="Arial"/>
              </w:rPr>
            </w:pPr>
            <w:r>
              <w:rPr>
                <w:rFonts w:ascii="Arial" w:hAnsi="Arial" w:cs="Arial"/>
              </w:rPr>
              <w:t>3</w:t>
            </w:r>
          </w:p>
        </w:tc>
      </w:tr>
    </w:tbl>
    <w:p w:rsidR="00E1217D" w:rsidRDefault="00E1217D">
      <w:r>
        <w:br w:type="page"/>
      </w:r>
    </w:p>
    <w:tbl>
      <w:tblPr>
        <w:tblW w:w="15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886"/>
        <w:gridCol w:w="2408"/>
        <w:gridCol w:w="2234"/>
        <w:gridCol w:w="1454"/>
        <w:gridCol w:w="529"/>
        <w:gridCol w:w="425"/>
        <w:gridCol w:w="439"/>
        <w:gridCol w:w="4526"/>
        <w:gridCol w:w="6"/>
        <w:gridCol w:w="425"/>
        <w:gridCol w:w="425"/>
        <w:gridCol w:w="408"/>
      </w:tblGrid>
      <w:tr w:rsidR="00E1217D" w:rsidTr="00E1217D">
        <w:trPr>
          <w:trHeight w:val="602"/>
        </w:trPr>
        <w:tc>
          <w:tcPr>
            <w:tcW w:w="694"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4</w:t>
            </w:r>
          </w:p>
        </w:tc>
        <w:tc>
          <w:tcPr>
            <w:tcW w:w="1886" w:type="dxa"/>
            <w:shd w:val="clear" w:color="auto" w:fill="auto"/>
          </w:tcPr>
          <w:p w:rsidR="00646938" w:rsidRDefault="00646938" w:rsidP="00626BD5">
            <w:pPr>
              <w:rPr>
                <w:rFonts w:ascii="Arial" w:hAnsi="Arial" w:cs="Arial"/>
              </w:rPr>
            </w:pPr>
          </w:p>
          <w:p w:rsidR="00626BD5" w:rsidRPr="006405E4" w:rsidRDefault="00626BD5" w:rsidP="00626BD5">
            <w:pPr>
              <w:rPr>
                <w:rFonts w:ascii="Arial" w:hAnsi="Arial" w:cs="Arial"/>
              </w:rPr>
            </w:pPr>
            <w:r>
              <w:rPr>
                <w:rFonts w:ascii="Arial" w:hAnsi="Arial" w:cs="Arial"/>
              </w:rPr>
              <w:t>Lifting operations</w:t>
            </w:r>
          </w:p>
        </w:tc>
        <w:tc>
          <w:tcPr>
            <w:tcW w:w="2408" w:type="dxa"/>
            <w:shd w:val="clear" w:color="auto" w:fill="auto"/>
          </w:tcPr>
          <w:p w:rsidR="00626BD5" w:rsidRDefault="00626BD5" w:rsidP="00626BD5">
            <w:pPr>
              <w:rPr>
                <w:rFonts w:ascii="Arial" w:hAnsi="Arial" w:cs="Arial"/>
              </w:rPr>
            </w:pPr>
          </w:p>
          <w:p w:rsidR="00626BD5" w:rsidRDefault="00626BD5" w:rsidP="00626BD5">
            <w:pPr>
              <w:rPr>
                <w:rFonts w:ascii="Arial" w:hAnsi="Arial" w:cs="Arial"/>
              </w:rPr>
            </w:pPr>
            <w:r>
              <w:rPr>
                <w:rFonts w:ascii="Arial" w:hAnsi="Arial" w:cs="Arial"/>
              </w:rPr>
              <w:t>Exposure to Coronavirus</w:t>
            </w:r>
          </w:p>
        </w:tc>
        <w:tc>
          <w:tcPr>
            <w:tcW w:w="2234" w:type="dxa"/>
            <w:shd w:val="clear" w:color="auto" w:fill="auto"/>
          </w:tcPr>
          <w:p w:rsidR="00626BD5" w:rsidRDefault="00626BD5" w:rsidP="00626BD5">
            <w:pPr>
              <w:rPr>
                <w:rFonts w:ascii="Arial" w:hAnsi="Arial" w:cs="Arial"/>
              </w:rPr>
            </w:pPr>
          </w:p>
          <w:p w:rsidR="00626BD5" w:rsidRPr="006405E4" w:rsidRDefault="00626BD5" w:rsidP="00626BD5">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626BD5" w:rsidRDefault="00626BD5" w:rsidP="00626BD5">
            <w:pPr>
              <w:jc w:val="center"/>
              <w:rPr>
                <w:rFonts w:ascii="Arial" w:hAnsi="Arial" w:cs="Arial"/>
              </w:rPr>
            </w:pPr>
          </w:p>
          <w:p w:rsidR="00626BD5" w:rsidRDefault="00626BD5" w:rsidP="00626BD5">
            <w:pPr>
              <w:jc w:val="center"/>
              <w:rPr>
                <w:rFonts w:ascii="Arial" w:hAnsi="Arial" w:cs="Arial"/>
              </w:rPr>
            </w:pPr>
          </w:p>
          <w:p w:rsidR="00626BD5" w:rsidRDefault="00626BD5" w:rsidP="00626BD5">
            <w:pPr>
              <w:jc w:val="center"/>
              <w:rPr>
                <w:rFonts w:ascii="Arial" w:hAnsi="Arial" w:cs="Arial"/>
              </w:rPr>
            </w:pPr>
            <w:r>
              <w:rPr>
                <w:rFonts w:ascii="Arial" w:hAnsi="Arial" w:cs="Arial"/>
              </w:rPr>
              <w:t>Employees</w:t>
            </w:r>
          </w:p>
        </w:tc>
        <w:tc>
          <w:tcPr>
            <w:tcW w:w="529"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4</w:t>
            </w:r>
          </w:p>
        </w:tc>
        <w:tc>
          <w:tcPr>
            <w:tcW w:w="425"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3</w:t>
            </w:r>
          </w:p>
        </w:tc>
        <w:tc>
          <w:tcPr>
            <w:tcW w:w="439" w:type="dxa"/>
            <w:shd w:val="clear" w:color="auto" w:fill="ED7D31" w:themeFill="accent2"/>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12</w:t>
            </w:r>
          </w:p>
        </w:tc>
        <w:tc>
          <w:tcPr>
            <w:tcW w:w="4532" w:type="dxa"/>
            <w:gridSpan w:val="2"/>
            <w:shd w:val="clear" w:color="auto" w:fill="auto"/>
          </w:tcPr>
          <w:p w:rsidR="00D102BE" w:rsidRDefault="00626BD5" w:rsidP="00626BD5">
            <w:pPr>
              <w:rPr>
                <w:rFonts w:ascii="Arial" w:hAnsi="Arial" w:cs="Arial"/>
              </w:rPr>
            </w:pPr>
            <w:r>
              <w:rPr>
                <w:rFonts w:ascii="Arial" w:hAnsi="Arial" w:cs="Arial"/>
              </w:rPr>
              <w:t>Only designated personnel are permitted to operate the crane controls to prevent cross contamination</w:t>
            </w:r>
            <w:r w:rsidR="00D102BE">
              <w:rPr>
                <w:rFonts w:ascii="Arial" w:hAnsi="Arial" w:cs="Arial"/>
              </w:rPr>
              <w:t>.</w:t>
            </w:r>
          </w:p>
          <w:p w:rsidR="00626BD5" w:rsidRDefault="00D102BE" w:rsidP="00626BD5">
            <w:pPr>
              <w:rPr>
                <w:rFonts w:ascii="Arial" w:hAnsi="Arial" w:cs="Arial"/>
              </w:rPr>
            </w:pPr>
            <w:r>
              <w:rPr>
                <w:rFonts w:ascii="Arial" w:hAnsi="Arial" w:cs="Arial"/>
              </w:rPr>
              <w:t>Crane operators must be trained and certified for the use of that crane.</w:t>
            </w:r>
            <w:r w:rsidR="00626BD5">
              <w:rPr>
                <w:rFonts w:ascii="Arial" w:hAnsi="Arial" w:cs="Arial"/>
              </w:rPr>
              <w:t xml:space="preserve"> </w:t>
            </w:r>
          </w:p>
          <w:p w:rsidR="00081CFE" w:rsidRDefault="00081CFE" w:rsidP="00626BD5">
            <w:pPr>
              <w:rPr>
                <w:rFonts w:ascii="Arial" w:hAnsi="Arial" w:cs="Arial"/>
              </w:rPr>
            </w:pPr>
            <w:r>
              <w:rPr>
                <w:rFonts w:ascii="Arial" w:hAnsi="Arial" w:cs="Arial"/>
              </w:rPr>
              <w:t>Crane operators will be identified by the hi-vis waistcoat with the words crane operator printed on the back</w:t>
            </w:r>
          </w:p>
        </w:tc>
        <w:tc>
          <w:tcPr>
            <w:tcW w:w="425"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4</w:t>
            </w:r>
          </w:p>
        </w:tc>
        <w:tc>
          <w:tcPr>
            <w:tcW w:w="425"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1</w:t>
            </w:r>
          </w:p>
        </w:tc>
        <w:tc>
          <w:tcPr>
            <w:tcW w:w="408" w:type="dxa"/>
            <w:shd w:val="clear" w:color="auto" w:fill="FFFF00"/>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4</w:t>
            </w:r>
          </w:p>
        </w:tc>
      </w:tr>
      <w:tr w:rsidR="00E1217D" w:rsidTr="00E1217D">
        <w:trPr>
          <w:trHeight w:val="602"/>
        </w:trPr>
        <w:tc>
          <w:tcPr>
            <w:tcW w:w="694" w:type="dxa"/>
            <w:shd w:val="clear" w:color="auto" w:fill="auto"/>
          </w:tcPr>
          <w:p w:rsidR="00626BD5" w:rsidRDefault="00626BD5" w:rsidP="00626BD5">
            <w:pPr>
              <w:jc w:val="center"/>
              <w:rPr>
                <w:rFonts w:ascii="Arial" w:hAnsi="Arial" w:cs="Arial"/>
              </w:rPr>
            </w:pPr>
          </w:p>
        </w:tc>
        <w:tc>
          <w:tcPr>
            <w:tcW w:w="1886" w:type="dxa"/>
            <w:shd w:val="clear" w:color="auto" w:fill="auto"/>
          </w:tcPr>
          <w:p w:rsidR="00626BD5" w:rsidRPr="006405E4" w:rsidRDefault="00626BD5" w:rsidP="00626BD5">
            <w:pPr>
              <w:rPr>
                <w:rFonts w:ascii="Arial" w:hAnsi="Arial" w:cs="Arial"/>
              </w:rPr>
            </w:pPr>
          </w:p>
        </w:tc>
        <w:tc>
          <w:tcPr>
            <w:tcW w:w="2408" w:type="dxa"/>
            <w:shd w:val="clear" w:color="auto" w:fill="auto"/>
          </w:tcPr>
          <w:p w:rsidR="00626BD5" w:rsidRDefault="00626BD5" w:rsidP="00626BD5">
            <w:pPr>
              <w:rPr>
                <w:rFonts w:ascii="Arial" w:hAnsi="Arial" w:cs="Arial"/>
              </w:rPr>
            </w:pPr>
          </w:p>
          <w:p w:rsidR="00626BD5" w:rsidRDefault="00626BD5" w:rsidP="00626BD5">
            <w:pPr>
              <w:rPr>
                <w:rFonts w:ascii="Arial" w:hAnsi="Arial" w:cs="Arial"/>
              </w:rPr>
            </w:pPr>
            <w:r>
              <w:rPr>
                <w:rFonts w:ascii="Arial" w:hAnsi="Arial" w:cs="Arial"/>
              </w:rPr>
              <w:t>Dropped load</w:t>
            </w:r>
          </w:p>
        </w:tc>
        <w:tc>
          <w:tcPr>
            <w:tcW w:w="2234" w:type="dxa"/>
            <w:shd w:val="clear" w:color="auto" w:fill="auto"/>
          </w:tcPr>
          <w:p w:rsidR="00626BD5" w:rsidRDefault="00626BD5" w:rsidP="00626BD5">
            <w:pPr>
              <w:rPr>
                <w:rFonts w:ascii="Arial" w:hAnsi="Arial" w:cs="Arial"/>
              </w:rPr>
            </w:pPr>
          </w:p>
          <w:p w:rsidR="00626BD5" w:rsidRPr="006405E4" w:rsidRDefault="00626BD5" w:rsidP="00626BD5">
            <w:pPr>
              <w:rPr>
                <w:rFonts w:ascii="Arial" w:hAnsi="Arial" w:cs="Arial"/>
              </w:rPr>
            </w:pPr>
            <w:r>
              <w:rPr>
                <w:rFonts w:ascii="Arial" w:hAnsi="Arial" w:cs="Arial"/>
              </w:rPr>
              <w:t>Minor or serious injuries including fractures</w:t>
            </w:r>
          </w:p>
        </w:tc>
        <w:tc>
          <w:tcPr>
            <w:tcW w:w="1454" w:type="dxa"/>
            <w:shd w:val="clear" w:color="auto" w:fill="auto"/>
          </w:tcPr>
          <w:p w:rsidR="00626BD5" w:rsidRDefault="00626BD5" w:rsidP="00626BD5">
            <w:pPr>
              <w:jc w:val="center"/>
              <w:rPr>
                <w:rFonts w:ascii="Arial" w:hAnsi="Arial" w:cs="Arial"/>
              </w:rPr>
            </w:pPr>
          </w:p>
          <w:p w:rsidR="00626BD5" w:rsidRDefault="00626BD5" w:rsidP="00626BD5">
            <w:pPr>
              <w:jc w:val="center"/>
              <w:rPr>
                <w:rFonts w:ascii="Arial" w:hAnsi="Arial" w:cs="Arial"/>
              </w:rPr>
            </w:pPr>
            <w:r>
              <w:rPr>
                <w:rFonts w:ascii="Arial" w:hAnsi="Arial" w:cs="Arial"/>
              </w:rPr>
              <w:t>Employees</w:t>
            </w:r>
          </w:p>
        </w:tc>
        <w:tc>
          <w:tcPr>
            <w:tcW w:w="529"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3</w:t>
            </w:r>
          </w:p>
        </w:tc>
        <w:tc>
          <w:tcPr>
            <w:tcW w:w="425"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3</w:t>
            </w:r>
          </w:p>
        </w:tc>
        <w:tc>
          <w:tcPr>
            <w:tcW w:w="439" w:type="dxa"/>
            <w:shd w:val="clear" w:color="auto" w:fill="ED7D31" w:themeFill="accent2"/>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9</w:t>
            </w:r>
          </w:p>
        </w:tc>
        <w:tc>
          <w:tcPr>
            <w:tcW w:w="4532" w:type="dxa"/>
            <w:gridSpan w:val="2"/>
            <w:shd w:val="clear" w:color="auto" w:fill="auto"/>
          </w:tcPr>
          <w:p w:rsidR="00626BD5" w:rsidRDefault="00626BD5" w:rsidP="00626BD5">
            <w:pPr>
              <w:rPr>
                <w:rFonts w:ascii="Arial" w:hAnsi="Arial" w:cs="Arial"/>
              </w:rPr>
            </w:pPr>
            <w:r>
              <w:rPr>
                <w:rFonts w:ascii="Arial" w:hAnsi="Arial" w:cs="Arial"/>
              </w:rPr>
              <w:t xml:space="preserve">All lifting operations are to be carried out as per the lifting Operations and Lifting Equipment </w:t>
            </w:r>
            <w:r w:rsidR="00081CFE">
              <w:rPr>
                <w:rFonts w:ascii="Arial" w:hAnsi="Arial" w:cs="Arial"/>
              </w:rPr>
              <w:t>R</w:t>
            </w:r>
            <w:r>
              <w:rPr>
                <w:rFonts w:ascii="Arial" w:hAnsi="Arial" w:cs="Arial"/>
              </w:rPr>
              <w:t>egulations.</w:t>
            </w:r>
          </w:p>
          <w:p w:rsidR="00626BD5" w:rsidRDefault="00D102BE" w:rsidP="00626BD5">
            <w:pPr>
              <w:rPr>
                <w:rFonts w:ascii="Arial" w:hAnsi="Arial" w:cs="Arial"/>
              </w:rPr>
            </w:pPr>
            <w:r>
              <w:rPr>
                <w:rFonts w:ascii="Arial" w:hAnsi="Arial" w:cs="Arial"/>
              </w:rPr>
              <w:t xml:space="preserve">All lifts must be carried out using recognised clamps or slings, no lifting is permitted where the hook is </w:t>
            </w:r>
            <w:r w:rsidR="00081CFE">
              <w:rPr>
                <w:rFonts w:ascii="Arial" w:hAnsi="Arial" w:cs="Arial"/>
              </w:rPr>
              <w:t xml:space="preserve">fitted directly to the item being lifted or </w:t>
            </w:r>
            <w:r>
              <w:rPr>
                <w:rFonts w:ascii="Arial" w:hAnsi="Arial" w:cs="Arial"/>
              </w:rPr>
              <w:t>doubled back onto the chain unless designed for that type of operation.</w:t>
            </w:r>
          </w:p>
        </w:tc>
        <w:tc>
          <w:tcPr>
            <w:tcW w:w="425"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3</w:t>
            </w:r>
          </w:p>
        </w:tc>
        <w:tc>
          <w:tcPr>
            <w:tcW w:w="425" w:type="dxa"/>
            <w:shd w:val="clear" w:color="auto" w:fill="auto"/>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1</w:t>
            </w:r>
          </w:p>
        </w:tc>
        <w:tc>
          <w:tcPr>
            <w:tcW w:w="408" w:type="dxa"/>
            <w:shd w:val="clear" w:color="auto" w:fill="00FF00"/>
          </w:tcPr>
          <w:p w:rsidR="00626BD5" w:rsidRDefault="00626BD5"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p>
          <w:p w:rsidR="00646938" w:rsidRDefault="00646938" w:rsidP="00626BD5">
            <w:pPr>
              <w:jc w:val="center"/>
              <w:rPr>
                <w:rFonts w:ascii="Arial" w:hAnsi="Arial" w:cs="Arial"/>
              </w:rPr>
            </w:pPr>
            <w:r>
              <w:rPr>
                <w:rFonts w:ascii="Arial" w:hAnsi="Arial" w:cs="Arial"/>
              </w:rPr>
              <w:t>3</w:t>
            </w:r>
          </w:p>
        </w:tc>
      </w:tr>
      <w:tr w:rsidR="00E1217D" w:rsidTr="00E1217D">
        <w:trPr>
          <w:trHeight w:val="602"/>
        </w:trPr>
        <w:tc>
          <w:tcPr>
            <w:tcW w:w="694" w:type="dxa"/>
            <w:shd w:val="clear" w:color="auto" w:fill="auto"/>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r>
              <w:rPr>
                <w:rFonts w:ascii="Arial" w:hAnsi="Arial" w:cs="Arial"/>
              </w:rPr>
              <w:t>5</w:t>
            </w:r>
          </w:p>
        </w:tc>
        <w:tc>
          <w:tcPr>
            <w:tcW w:w="1886" w:type="dxa"/>
            <w:shd w:val="clear" w:color="auto" w:fill="auto"/>
          </w:tcPr>
          <w:p w:rsidR="00D102BE" w:rsidRDefault="00D102BE" w:rsidP="00D102BE">
            <w:pPr>
              <w:rPr>
                <w:rFonts w:ascii="Arial" w:hAnsi="Arial" w:cs="Arial"/>
              </w:rPr>
            </w:pPr>
          </w:p>
          <w:p w:rsidR="00D102BE" w:rsidRPr="006405E4" w:rsidRDefault="00D102BE" w:rsidP="00D102BE">
            <w:pPr>
              <w:rPr>
                <w:rFonts w:ascii="Arial" w:hAnsi="Arial" w:cs="Arial"/>
              </w:rPr>
            </w:pPr>
            <w:r>
              <w:rPr>
                <w:rFonts w:ascii="Arial" w:hAnsi="Arial" w:cs="Arial"/>
              </w:rPr>
              <w:t>Using forklift trucks and company vehicles</w:t>
            </w:r>
          </w:p>
        </w:tc>
        <w:tc>
          <w:tcPr>
            <w:tcW w:w="2408" w:type="dxa"/>
            <w:shd w:val="clear" w:color="auto" w:fill="auto"/>
          </w:tcPr>
          <w:p w:rsidR="00D102BE" w:rsidRDefault="00D102BE" w:rsidP="00D102BE">
            <w:pPr>
              <w:rPr>
                <w:rFonts w:ascii="Arial" w:hAnsi="Arial" w:cs="Arial"/>
              </w:rPr>
            </w:pPr>
          </w:p>
          <w:p w:rsidR="00D102BE" w:rsidRDefault="00D102BE" w:rsidP="00D102BE">
            <w:pPr>
              <w:rPr>
                <w:rFonts w:ascii="Arial" w:hAnsi="Arial" w:cs="Arial"/>
              </w:rPr>
            </w:pPr>
            <w:r>
              <w:rPr>
                <w:rFonts w:ascii="Arial" w:hAnsi="Arial" w:cs="Arial"/>
              </w:rPr>
              <w:t>Exposure to Coronavirus</w:t>
            </w:r>
          </w:p>
        </w:tc>
        <w:tc>
          <w:tcPr>
            <w:tcW w:w="2234" w:type="dxa"/>
            <w:shd w:val="clear" w:color="auto" w:fill="auto"/>
          </w:tcPr>
          <w:p w:rsidR="00D102BE" w:rsidRDefault="00D102BE" w:rsidP="00D102BE">
            <w:pPr>
              <w:rPr>
                <w:rFonts w:ascii="Arial" w:hAnsi="Arial" w:cs="Arial"/>
              </w:rPr>
            </w:pPr>
          </w:p>
          <w:p w:rsidR="00D102BE" w:rsidRPr="006405E4" w:rsidRDefault="00D102BE" w:rsidP="00D102BE">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D102BE" w:rsidRDefault="00D102BE" w:rsidP="00D102BE">
            <w:pPr>
              <w:jc w:val="center"/>
              <w:rPr>
                <w:rFonts w:ascii="Arial" w:hAnsi="Arial" w:cs="Arial"/>
              </w:rPr>
            </w:pPr>
          </w:p>
          <w:p w:rsidR="00D102BE" w:rsidRDefault="00D102BE" w:rsidP="00D102BE">
            <w:pPr>
              <w:jc w:val="center"/>
              <w:rPr>
                <w:rFonts w:ascii="Arial" w:hAnsi="Arial" w:cs="Arial"/>
              </w:rPr>
            </w:pPr>
          </w:p>
          <w:p w:rsidR="00D102BE" w:rsidRDefault="00D102BE" w:rsidP="00D102BE">
            <w:pPr>
              <w:jc w:val="center"/>
              <w:rPr>
                <w:rFonts w:ascii="Arial" w:hAnsi="Arial" w:cs="Arial"/>
              </w:rPr>
            </w:pPr>
            <w:r>
              <w:rPr>
                <w:rFonts w:ascii="Arial" w:hAnsi="Arial" w:cs="Arial"/>
              </w:rPr>
              <w:t>Employees</w:t>
            </w:r>
          </w:p>
        </w:tc>
        <w:tc>
          <w:tcPr>
            <w:tcW w:w="529" w:type="dxa"/>
            <w:shd w:val="clear" w:color="auto" w:fill="auto"/>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p>
          <w:p w:rsidR="009B2BE0" w:rsidRDefault="009B2BE0" w:rsidP="00D102BE">
            <w:pPr>
              <w:jc w:val="center"/>
              <w:rPr>
                <w:rFonts w:ascii="Arial" w:hAnsi="Arial" w:cs="Arial"/>
              </w:rPr>
            </w:pPr>
          </w:p>
          <w:p w:rsidR="009B2BE0" w:rsidRDefault="009B2BE0" w:rsidP="00D102BE">
            <w:pPr>
              <w:jc w:val="center"/>
              <w:rPr>
                <w:rFonts w:ascii="Arial" w:hAnsi="Arial" w:cs="Arial"/>
              </w:rPr>
            </w:pPr>
          </w:p>
          <w:p w:rsidR="00646938" w:rsidRDefault="00646938" w:rsidP="00D102BE">
            <w:pPr>
              <w:jc w:val="center"/>
              <w:rPr>
                <w:rFonts w:ascii="Arial" w:hAnsi="Arial" w:cs="Arial"/>
              </w:rPr>
            </w:pPr>
            <w:r>
              <w:rPr>
                <w:rFonts w:ascii="Arial" w:hAnsi="Arial" w:cs="Arial"/>
              </w:rPr>
              <w:t>4</w:t>
            </w:r>
          </w:p>
        </w:tc>
        <w:tc>
          <w:tcPr>
            <w:tcW w:w="425" w:type="dxa"/>
            <w:shd w:val="clear" w:color="auto" w:fill="auto"/>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p>
          <w:p w:rsidR="009B2BE0" w:rsidRDefault="009B2BE0" w:rsidP="00D102BE">
            <w:pPr>
              <w:jc w:val="center"/>
              <w:rPr>
                <w:rFonts w:ascii="Arial" w:hAnsi="Arial" w:cs="Arial"/>
              </w:rPr>
            </w:pPr>
          </w:p>
          <w:p w:rsidR="009B2BE0" w:rsidRDefault="009B2BE0" w:rsidP="00D102BE">
            <w:pPr>
              <w:jc w:val="center"/>
              <w:rPr>
                <w:rFonts w:ascii="Arial" w:hAnsi="Arial" w:cs="Arial"/>
              </w:rPr>
            </w:pPr>
          </w:p>
          <w:p w:rsidR="00646938" w:rsidRDefault="00646938" w:rsidP="00D102BE">
            <w:pPr>
              <w:jc w:val="center"/>
              <w:rPr>
                <w:rFonts w:ascii="Arial" w:hAnsi="Arial" w:cs="Arial"/>
              </w:rPr>
            </w:pPr>
            <w:r>
              <w:rPr>
                <w:rFonts w:ascii="Arial" w:hAnsi="Arial" w:cs="Arial"/>
              </w:rPr>
              <w:t>3</w:t>
            </w:r>
          </w:p>
        </w:tc>
        <w:tc>
          <w:tcPr>
            <w:tcW w:w="439" w:type="dxa"/>
            <w:shd w:val="clear" w:color="auto" w:fill="ED7D31" w:themeFill="accent2"/>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p>
          <w:p w:rsidR="009B2BE0" w:rsidRDefault="009B2BE0" w:rsidP="00D102BE">
            <w:pPr>
              <w:jc w:val="center"/>
              <w:rPr>
                <w:rFonts w:ascii="Arial" w:hAnsi="Arial" w:cs="Arial"/>
              </w:rPr>
            </w:pPr>
          </w:p>
          <w:p w:rsidR="009B2BE0" w:rsidRDefault="009B2BE0" w:rsidP="00D102BE">
            <w:pPr>
              <w:jc w:val="center"/>
              <w:rPr>
                <w:rFonts w:ascii="Arial" w:hAnsi="Arial" w:cs="Arial"/>
              </w:rPr>
            </w:pPr>
          </w:p>
          <w:p w:rsidR="00646938" w:rsidRDefault="00646938" w:rsidP="00D102BE">
            <w:pPr>
              <w:jc w:val="center"/>
              <w:rPr>
                <w:rFonts w:ascii="Arial" w:hAnsi="Arial" w:cs="Arial"/>
              </w:rPr>
            </w:pPr>
            <w:r>
              <w:rPr>
                <w:rFonts w:ascii="Arial" w:hAnsi="Arial" w:cs="Arial"/>
              </w:rPr>
              <w:t>12</w:t>
            </w:r>
          </w:p>
        </w:tc>
        <w:tc>
          <w:tcPr>
            <w:tcW w:w="4526" w:type="dxa"/>
            <w:shd w:val="clear" w:color="auto" w:fill="auto"/>
          </w:tcPr>
          <w:p w:rsidR="00D102BE" w:rsidRDefault="00D102BE" w:rsidP="00D102BE">
            <w:pPr>
              <w:rPr>
                <w:rFonts w:ascii="Arial" w:hAnsi="Arial" w:cs="Arial"/>
              </w:rPr>
            </w:pPr>
            <w:r>
              <w:rPr>
                <w:rFonts w:ascii="Arial" w:hAnsi="Arial" w:cs="Arial"/>
              </w:rPr>
              <w:t>Only designated drivers and operators are to use the vehicles.</w:t>
            </w:r>
          </w:p>
          <w:p w:rsidR="00D102BE" w:rsidRDefault="00D102BE" w:rsidP="00D102BE">
            <w:pPr>
              <w:rPr>
                <w:rFonts w:ascii="Arial" w:hAnsi="Arial" w:cs="Arial"/>
              </w:rPr>
            </w:pPr>
            <w:r>
              <w:rPr>
                <w:rFonts w:ascii="Arial" w:hAnsi="Arial" w:cs="Arial"/>
              </w:rPr>
              <w:t>Drivers and operators are responsible for ensuring that the vehicle is cleaned and sanitized at the end of each shift.</w:t>
            </w:r>
          </w:p>
          <w:p w:rsidR="00081CFE" w:rsidRDefault="00081CFE" w:rsidP="00D102BE">
            <w:pPr>
              <w:rPr>
                <w:rFonts w:ascii="Arial" w:hAnsi="Arial" w:cs="Arial"/>
              </w:rPr>
            </w:pPr>
            <w:r>
              <w:rPr>
                <w:rFonts w:ascii="Arial" w:hAnsi="Arial" w:cs="Arial"/>
              </w:rPr>
              <w:t>Anyone who has reason to use the FLT and is not the designated driver  must sanitize it prior to operation and immediately after they are finished before handing it back to the designated FLT driver.</w:t>
            </w:r>
          </w:p>
          <w:p w:rsidR="00646938" w:rsidRDefault="00646938" w:rsidP="00D102BE">
            <w:pPr>
              <w:rPr>
                <w:rFonts w:ascii="Arial" w:hAnsi="Arial" w:cs="Arial"/>
              </w:rPr>
            </w:pPr>
            <w:r>
              <w:rPr>
                <w:rFonts w:ascii="Arial" w:hAnsi="Arial" w:cs="Arial"/>
              </w:rPr>
              <w:t>The transport coordinator has access to the spray sanitizer system and will ensure that all vehicles are disinfected daily.</w:t>
            </w:r>
          </w:p>
          <w:p w:rsidR="001D7A4D" w:rsidRDefault="001D7A4D" w:rsidP="00D102BE">
            <w:pPr>
              <w:rPr>
                <w:rFonts w:ascii="Arial" w:hAnsi="Arial" w:cs="Arial"/>
              </w:rPr>
            </w:pPr>
            <w:r>
              <w:rPr>
                <w:rFonts w:ascii="Arial" w:hAnsi="Arial" w:cs="Arial"/>
              </w:rPr>
              <w:lastRenderedPageBreak/>
              <w:t>Forklift drivers are to deliver items from stores to each department, managers are to telephone their orders through to the stores allowing time for the order to be dispatched.</w:t>
            </w:r>
          </w:p>
          <w:p w:rsidR="00081CFE" w:rsidRDefault="00081CFE" w:rsidP="00D102BE">
            <w:pPr>
              <w:rPr>
                <w:rFonts w:ascii="Arial" w:hAnsi="Arial" w:cs="Arial"/>
              </w:rPr>
            </w:pPr>
            <w:r>
              <w:rPr>
                <w:rFonts w:ascii="Arial" w:hAnsi="Arial" w:cs="Arial"/>
              </w:rPr>
              <w:t>Anyone who operates a company van or truck must follow the instructions fitted in the vehicle</w:t>
            </w:r>
            <w:r w:rsidR="001A508B">
              <w:rPr>
                <w:rFonts w:ascii="Arial" w:hAnsi="Arial" w:cs="Arial"/>
              </w:rPr>
              <w:t xml:space="preserve"> to sanitize it before and after use.</w:t>
            </w:r>
          </w:p>
        </w:tc>
        <w:tc>
          <w:tcPr>
            <w:tcW w:w="431" w:type="dxa"/>
            <w:gridSpan w:val="2"/>
            <w:shd w:val="clear" w:color="auto" w:fill="auto"/>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p>
          <w:p w:rsidR="009B2BE0" w:rsidRDefault="009B2BE0" w:rsidP="00D102BE">
            <w:pPr>
              <w:jc w:val="center"/>
              <w:rPr>
                <w:rFonts w:ascii="Arial" w:hAnsi="Arial" w:cs="Arial"/>
              </w:rPr>
            </w:pPr>
          </w:p>
          <w:p w:rsidR="009B2BE0" w:rsidRDefault="009B2BE0" w:rsidP="00D102BE">
            <w:pPr>
              <w:jc w:val="center"/>
              <w:rPr>
                <w:rFonts w:ascii="Arial" w:hAnsi="Arial" w:cs="Arial"/>
              </w:rPr>
            </w:pPr>
          </w:p>
          <w:p w:rsidR="00646938" w:rsidRDefault="00646938" w:rsidP="00D102BE">
            <w:pPr>
              <w:jc w:val="center"/>
              <w:rPr>
                <w:rFonts w:ascii="Arial" w:hAnsi="Arial" w:cs="Arial"/>
              </w:rPr>
            </w:pPr>
            <w:r>
              <w:rPr>
                <w:rFonts w:ascii="Arial" w:hAnsi="Arial" w:cs="Arial"/>
              </w:rPr>
              <w:t>4</w:t>
            </w:r>
          </w:p>
        </w:tc>
        <w:tc>
          <w:tcPr>
            <w:tcW w:w="425" w:type="dxa"/>
            <w:shd w:val="clear" w:color="auto" w:fill="auto"/>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p>
          <w:p w:rsidR="009B2BE0" w:rsidRDefault="009B2BE0" w:rsidP="00D102BE">
            <w:pPr>
              <w:jc w:val="center"/>
              <w:rPr>
                <w:rFonts w:ascii="Arial" w:hAnsi="Arial" w:cs="Arial"/>
              </w:rPr>
            </w:pPr>
          </w:p>
          <w:p w:rsidR="009B2BE0" w:rsidRDefault="009B2BE0" w:rsidP="00D102BE">
            <w:pPr>
              <w:jc w:val="center"/>
              <w:rPr>
                <w:rFonts w:ascii="Arial" w:hAnsi="Arial" w:cs="Arial"/>
              </w:rPr>
            </w:pPr>
          </w:p>
          <w:p w:rsidR="00646938" w:rsidRDefault="00646938" w:rsidP="00D102BE">
            <w:pPr>
              <w:jc w:val="center"/>
              <w:rPr>
                <w:rFonts w:ascii="Arial" w:hAnsi="Arial" w:cs="Arial"/>
              </w:rPr>
            </w:pPr>
            <w:r>
              <w:rPr>
                <w:rFonts w:ascii="Arial" w:hAnsi="Arial" w:cs="Arial"/>
              </w:rPr>
              <w:t>1</w:t>
            </w:r>
          </w:p>
        </w:tc>
        <w:tc>
          <w:tcPr>
            <w:tcW w:w="408" w:type="dxa"/>
            <w:shd w:val="clear" w:color="auto" w:fill="FFFF00"/>
          </w:tcPr>
          <w:p w:rsidR="00D102BE" w:rsidRDefault="00D102BE" w:rsidP="00D102BE">
            <w:pPr>
              <w:jc w:val="center"/>
              <w:rPr>
                <w:rFonts w:ascii="Arial" w:hAnsi="Arial" w:cs="Arial"/>
              </w:rPr>
            </w:pPr>
          </w:p>
          <w:p w:rsidR="00646938" w:rsidRDefault="00646938" w:rsidP="00D102BE">
            <w:pPr>
              <w:jc w:val="center"/>
              <w:rPr>
                <w:rFonts w:ascii="Arial" w:hAnsi="Arial" w:cs="Arial"/>
              </w:rPr>
            </w:pPr>
          </w:p>
          <w:p w:rsidR="00646938" w:rsidRDefault="00646938" w:rsidP="00D102BE">
            <w:pPr>
              <w:jc w:val="center"/>
              <w:rPr>
                <w:rFonts w:ascii="Arial" w:hAnsi="Arial" w:cs="Arial"/>
              </w:rPr>
            </w:pPr>
          </w:p>
          <w:p w:rsidR="009B2BE0" w:rsidRDefault="009B2BE0" w:rsidP="00D102BE">
            <w:pPr>
              <w:jc w:val="center"/>
              <w:rPr>
                <w:rFonts w:ascii="Arial" w:hAnsi="Arial" w:cs="Arial"/>
              </w:rPr>
            </w:pPr>
          </w:p>
          <w:p w:rsidR="009B2BE0" w:rsidRDefault="009B2BE0" w:rsidP="00D102BE">
            <w:pPr>
              <w:jc w:val="center"/>
              <w:rPr>
                <w:rFonts w:ascii="Arial" w:hAnsi="Arial" w:cs="Arial"/>
              </w:rPr>
            </w:pPr>
          </w:p>
          <w:p w:rsidR="00646938" w:rsidRDefault="00A24FD5" w:rsidP="00D102BE">
            <w:pPr>
              <w:jc w:val="center"/>
              <w:rPr>
                <w:rFonts w:ascii="Arial" w:hAnsi="Arial" w:cs="Arial"/>
              </w:rPr>
            </w:pPr>
            <w:r>
              <w:rPr>
                <w:rFonts w:ascii="Arial" w:hAnsi="Arial" w:cs="Arial"/>
              </w:rPr>
              <w:t>4</w:t>
            </w:r>
          </w:p>
        </w:tc>
      </w:tr>
      <w:tr w:rsidR="00E1217D" w:rsidTr="00E1217D">
        <w:trPr>
          <w:trHeight w:val="602"/>
        </w:trPr>
        <w:tc>
          <w:tcPr>
            <w:tcW w:w="694" w:type="dxa"/>
            <w:shd w:val="clear" w:color="auto" w:fill="auto"/>
          </w:tcPr>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5F2C50" w:rsidRPr="002A0A89" w:rsidRDefault="009A4533" w:rsidP="005F2C50">
            <w:pPr>
              <w:jc w:val="center"/>
              <w:rPr>
                <w:rFonts w:ascii="Arial" w:hAnsi="Arial" w:cs="Arial"/>
              </w:rPr>
            </w:pPr>
            <w:r>
              <w:rPr>
                <w:rFonts w:ascii="Arial" w:hAnsi="Arial" w:cs="Arial"/>
              </w:rPr>
              <w:t>6</w:t>
            </w:r>
          </w:p>
        </w:tc>
        <w:tc>
          <w:tcPr>
            <w:tcW w:w="1886" w:type="dxa"/>
            <w:shd w:val="clear" w:color="auto" w:fill="auto"/>
          </w:tcPr>
          <w:p w:rsidR="005F2C50" w:rsidRDefault="005F2C50" w:rsidP="005F2C50">
            <w:pPr>
              <w:rPr>
                <w:rFonts w:ascii="Arial" w:hAnsi="Arial" w:cs="Arial"/>
              </w:rPr>
            </w:pPr>
          </w:p>
          <w:p w:rsidR="005F2C50" w:rsidRPr="006405E4" w:rsidRDefault="005F2C50" w:rsidP="005F2C50">
            <w:pPr>
              <w:rPr>
                <w:rFonts w:ascii="Arial" w:hAnsi="Arial" w:cs="Arial"/>
              </w:rPr>
            </w:pPr>
            <w:r>
              <w:rPr>
                <w:rFonts w:ascii="Arial" w:hAnsi="Arial" w:cs="Arial"/>
              </w:rPr>
              <w:t>Office staff returning to work and sharing offices</w:t>
            </w:r>
          </w:p>
        </w:tc>
        <w:tc>
          <w:tcPr>
            <w:tcW w:w="2408" w:type="dxa"/>
            <w:shd w:val="clear" w:color="auto" w:fill="auto"/>
          </w:tcPr>
          <w:p w:rsidR="005F2C50" w:rsidRDefault="005F2C50" w:rsidP="005F2C50">
            <w:pPr>
              <w:rPr>
                <w:rFonts w:ascii="Arial" w:hAnsi="Arial" w:cs="Arial"/>
              </w:rPr>
            </w:pPr>
          </w:p>
          <w:p w:rsidR="005F2C50" w:rsidRDefault="005F2C50" w:rsidP="005F2C50">
            <w:pPr>
              <w:rPr>
                <w:rFonts w:ascii="Arial" w:hAnsi="Arial" w:cs="Arial"/>
              </w:rPr>
            </w:pPr>
            <w:r>
              <w:rPr>
                <w:rFonts w:ascii="Arial" w:hAnsi="Arial" w:cs="Arial"/>
              </w:rPr>
              <w:t>Exposure to Coronavirus</w:t>
            </w:r>
          </w:p>
        </w:tc>
        <w:tc>
          <w:tcPr>
            <w:tcW w:w="2234" w:type="dxa"/>
            <w:shd w:val="clear" w:color="auto" w:fill="auto"/>
          </w:tcPr>
          <w:p w:rsidR="005F2C50" w:rsidRDefault="005F2C50" w:rsidP="005F2C50">
            <w:pPr>
              <w:rPr>
                <w:rFonts w:ascii="Arial" w:hAnsi="Arial" w:cs="Arial"/>
              </w:rPr>
            </w:pPr>
          </w:p>
          <w:p w:rsidR="005F2C50" w:rsidRPr="006405E4" w:rsidRDefault="005F2C50" w:rsidP="005F2C50">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5F2C50" w:rsidRDefault="005F2C50" w:rsidP="005F2C50">
            <w:pPr>
              <w:jc w:val="center"/>
              <w:rPr>
                <w:rFonts w:ascii="Arial" w:hAnsi="Arial" w:cs="Arial"/>
              </w:rPr>
            </w:pPr>
            <w:r>
              <w:rPr>
                <w:rFonts w:ascii="Arial" w:hAnsi="Arial" w:cs="Arial"/>
              </w:rPr>
              <w:t>Employees</w:t>
            </w:r>
          </w:p>
        </w:tc>
        <w:tc>
          <w:tcPr>
            <w:tcW w:w="529" w:type="dxa"/>
            <w:shd w:val="clear" w:color="auto" w:fill="auto"/>
          </w:tcPr>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9A4533" w:rsidRDefault="009A4533"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5F2C50" w:rsidRDefault="005F2C50" w:rsidP="005F2C50">
            <w:pPr>
              <w:jc w:val="center"/>
              <w:rPr>
                <w:rFonts w:ascii="Arial" w:hAnsi="Arial" w:cs="Arial"/>
              </w:rPr>
            </w:pPr>
            <w:r>
              <w:rPr>
                <w:rFonts w:ascii="Arial" w:hAnsi="Arial" w:cs="Arial"/>
              </w:rPr>
              <w:t>4</w:t>
            </w:r>
          </w:p>
        </w:tc>
        <w:tc>
          <w:tcPr>
            <w:tcW w:w="425" w:type="dxa"/>
            <w:shd w:val="clear" w:color="auto" w:fill="auto"/>
          </w:tcPr>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1A508B" w:rsidRDefault="001A508B"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5F2C50" w:rsidRDefault="005F2C50" w:rsidP="005F2C50">
            <w:pPr>
              <w:jc w:val="center"/>
              <w:rPr>
                <w:rFonts w:ascii="Arial" w:hAnsi="Arial" w:cs="Arial"/>
              </w:rPr>
            </w:pPr>
            <w:r>
              <w:rPr>
                <w:rFonts w:ascii="Arial" w:hAnsi="Arial" w:cs="Arial"/>
              </w:rPr>
              <w:t>3</w:t>
            </w:r>
          </w:p>
        </w:tc>
        <w:tc>
          <w:tcPr>
            <w:tcW w:w="439" w:type="dxa"/>
            <w:shd w:val="clear" w:color="auto" w:fill="ED7D31" w:themeFill="accent2"/>
          </w:tcPr>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5F2C50" w:rsidRDefault="005F2C50" w:rsidP="005F2C50">
            <w:pPr>
              <w:jc w:val="center"/>
              <w:rPr>
                <w:rFonts w:ascii="Arial" w:hAnsi="Arial" w:cs="Arial"/>
              </w:rPr>
            </w:pPr>
          </w:p>
          <w:p w:rsidR="009A4533" w:rsidRDefault="009A4533"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5F2C50" w:rsidRDefault="005F2C50" w:rsidP="005F2C50">
            <w:pPr>
              <w:jc w:val="center"/>
              <w:rPr>
                <w:rFonts w:ascii="Arial" w:hAnsi="Arial" w:cs="Arial"/>
              </w:rPr>
            </w:pPr>
            <w:r>
              <w:rPr>
                <w:rFonts w:ascii="Arial" w:hAnsi="Arial" w:cs="Arial"/>
              </w:rPr>
              <w:t>12</w:t>
            </w:r>
          </w:p>
        </w:tc>
        <w:tc>
          <w:tcPr>
            <w:tcW w:w="4526" w:type="dxa"/>
            <w:shd w:val="clear" w:color="auto" w:fill="auto"/>
          </w:tcPr>
          <w:p w:rsidR="00255072" w:rsidRDefault="007C4BE3" w:rsidP="005F2C50">
            <w:pPr>
              <w:rPr>
                <w:rFonts w:ascii="Arial" w:hAnsi="Arial" w:cs="Arial"/>
              </w:rPr>
            </w:pPr>
            <w:r>
              <w:rPr>
                <w:rFonts w:ascii="Arial" w:hAnsi="Arial" w:cs="Arial"/>
              </w:rPr>
              <w:t>Working from home is in place where possible.</w:t>
            </w:r>
          </w:p>
          <w:p w:rsidR="005F2C50" w:rsidRDefault="005F2C50" w:rsidP="005F2C50">
            <w:pPr>
              <w:rPr>
                <w:rFonts w:ascii="Arial" w:hAnsi="Arial" w:cs="Arial"/>
              </w:rPr>
            </w:pPr>
            <w:r>
              <w:rPr>
                <w:rFonts w:ascii="Arial" w:hAnsi="Arial" w:cs="Arial"/>
              </w:rPr>
              <w:t>Office staff</w:t>
            </w:r>
            <w:r w:rsidR="001A508B">
              <w:rPr>
                <w:rFonts w:ascii="Arial" w:hAnsi="Arial" w:cs="Arial"/>
              </w:rPr>
              <w:t xml:space="preserve"> working within the buildings on site</w:t>
            </w:r>
            <w:r>
              <w:rPr>
                <w:rFonts w:ascii="Arial" w:hAnsi="Arial" w:cs="Arial"/>
              </w:rPr>
              <w:t xml:space="preserve"> are to adhere to the social distancing policy and work 2m apart from each other. Where possible share documentation electronically.</w:t>
            </w:r>
          </w:p>
          <w:p w:rsidR="005F2C50" w:rsidRDefault="001A508B" w:rsidP="005F2C50">
            <w:pPr>
              <w:rPr>
                <w:rFonts w:ascii="Arial" w:hAnsi="Arial" w:cs="Arial"/>
              </w:rPr>
            </w:pPr>
            <w:r>
              <w:rPr>
                <w:rFonts w:ascii="Arial" w:hAnsi="Arial" w:cs="Arial"/>
              </w:rPr>
              <w:t>All office staff are</w:t>
            </w:r>
            <w:r w:rsidR="005F2C50">
              <w:rPr>
                <w:rFonts w:ascii="Arial" w:hAnsi="Arial" w:cs="Arial"/>
              </w:rPr>
              <w:t xml:space="preserve"> required </w:t>
            </w:r>
            <w:r>
              <w:rPr>
                <w:rFonts w:ascii="Arial" w:hAnsi="Arial" w:cs="Arial"/>
              </w:rPr>
              <w:t>to</w:t>
            </w:r>
            <w:r w:rsidR="005F2C50">
              <w:rPr>
                <w:rFonts w:ascii="Arial" w:hAnsi="Arial" w:cs="Arial"/>
              </w:rPr>
              <w:t xml:space="preserve"> wear a disposable mask within the office</w:t>
            </w:r>
            <w:r>
              <w:rPr>
                <w:rFonts w:ascii="Arial" w:hAnsi="Arial" w:cs="Arial"/>
              </w:rPr>
              <w:t xml:space="preserve"> whenever they leave their desk</w:t>
            </w:r>
            <w:r w:rsidR="005F2C50">
              <w:rPr>
                <w:rFonts w:ascii="Arial" w:hAnsi="Arial" w:cs="Arial"/>
              </w:rPr>
              <w:t>.</w:t>
            </w:r>
          </w:p>
          <w:p w:rsidR="005F2C50" w:rsidRDefault="005F2C50" w:rsidP="005F2C50">
            <w:pPr>
              <w:rPr>
                <w:rFonts w:ascii="Arial" w:hAnsi="Arial" w:cs="Arial"/>
              </w:rPr>
            </w:pPr>
            <w:r>
              <w:rPr>
                <w:rFonts w:ascii="Arial" w:hAnsi="Arial" w:cs="Arial"/>
              </w:rPr>
              <w:t>Any office personnel who are required to visit other departments must adhere to the rules and wear a disposable mask, safety glasses and disposable gloves.</w:t>
            </w:r>
          </w:p>
          <w:p w:rsidR="005F2C50" w:rsidRDefault="005F2C50" w:rsidP="005F2C50">
            <w:pPr>
              <w:rPr>
                <w:rFonts w:ascii="Arial" w:hAnsi="Arial" w:cs="Arial"/>
              </w:rPr>
            </w:pPr>
            <w:r>
              <w:rPr>
                <w:rFonts w:ascii="Arial" w:hAnsi="Arial" w:cs="Arial"/>
              </w:rPr>
              <w:t>Meetings are to be carried out using conference call facilities or video conferencing to prevent mass gatherings.</w:t>
            </w:r>
          </w:p>
          <w:p w:rsidR="005F2C50" w:rsidRDefault="009A4533" w:rsidP="005F2C50">
            <w:pPr>
              <w:rPr>
                <w:rFonts w:ascii="Arial" w:hAnsi="Arial" w:cs="Arial"/>
              </w:rPr>
            </w:pPr>
            <w:r>
              <w:rPr>
                <w:rFonts w:ascii="Arial" w:hAnsi="Arial" w:cs="Arial"/>
              </w:rPr>
              <w:t>Office personnel are to wipe down their keyboard and phone at the start and end of each day.</w:t>
            </w:r>
          </w:p>
          <w:p w:rsidR="009A4533" w:rsidRDefault="009A4533" w:rsidP="005F2C50">
            <w:pPr>
              <w:rPr>
                <w:rFonts w:ascii="Arial" w:hAnsi="Arial" w:cs="Arial"/>
              </w:rPr>
            </w:pPr>
            <w:r>
              <w:rPr>
                <w:rFonts w:ascii="Arial" w:hAnsi="Arial" w:cs="Arial"/>
              </w:rPr>
              <w:t>Personnel are required to regularly wipe the keypad on printers/copiers.</w:t>
            </w:r>
          </w:p>
          <w:p w:rsidR="009A4533" w:rsidRDefault="009A4533" w:rsidP="005F2C50">
            <w:pPr>
              <w:rPr>
                <w:rFonts w:ascii="Arial" w:hAnsi="Arial" w:cs="Arial"/>
              </w:rPr>
            </w:pPr>
            <w:r>
              <w:rPr>
                <w:rFonts w:ascii="Arial" w:hAnsi="Arial" w:cs="Arial"/>
              </w:rPr>
              <w:t>Do not allow hot desking or the sharing of telephones or other equipment.</w:t>
            </w:r>
          </w:p>
          <w:p w:rsidR="00255072" w:rsidRDefault="00255072" w:rsidP="00E3728C">
            <w:pPr>
              <w:rPr>
                <w:rFonts w:ascii="Arial" w:hAnsi="Arial" w:cs="Arial"/>
              </w:rPr>
            </w:pPr>
            <w:r>
              <w:rPr>
                <w:rFonts w:ascii="Arial" w:hAnsi="Arial" w:cs="Arial"/>
              </w:rPr>
              <w:lastRenderedPageBreak/>
              <w:t>D</w:t>
            </w:r>
            <w:r w:rsidRPr="00255072">
              <w:rPr>
                <w:rFonts w:ascii="Arial" w:hAnsi="Arial" w:cs="Arial"/>
              </w:rPr>
              <w:t>edicated delivery/collection area</w:t>
            </w:r>
            <w:r>
              <w:rPr>
                <w:rFonts w:ascii="Arial" w:hAnsi="Arial" w:cs="Arial"/>
              </w:rPr>
              <w:t>s for internal mail ha</w:t>
            </w:r>
            <w:r w:rsidR="00E3728C">
              <w:rPr>
                <w:rFonts w:ascii="Arial" w:hAnsi="Arial" w:cs="Arial"/>
              </w:rPr>
              <w:t>ve</w:t>
            </w:r>
            <w:r>
              <w:rPr>
                <w:rFonts w:ascii="Arial" w:hAnsi="Arial" w:cs="Arial"/>
              </w:rPr>
              <w:t xml:space="preserve"> been located throughout the offices.</w:t>
            </w:r>
          </w:p>
          <w:p w:rsidR="00E3728C" w:rsidRPr="00255072" w:rsidRDefault="00E3728C" w:rsidP="00E3728C">
            <w:pPr>
              <w:rPr>
                <w:rFonts w:ascii="Arial" w:hAnsi="Arial" w:cs="Arial"/>
              </w:rPr>
            </w:pPr>
            <w:r>
              <w:rPr>
                <w:rFonts w:ascii="Arial" w:hAnsi="Arial" w:cs="Arial"/>
              </w:rPr>
              <w:t>Mail will be delivered to each department twice daily by a dedicated employee who will travel around the factory.</w:t>
            </w:r>
          </w:p>
        </w:tc>
        <w:tc>
          <w:tcPr>
            <w:tcW w:w="431" w:type="dxa"/>
            <w:gridSpan w:val="2"/>
            <w:shd w:val="clear" w:color="auto" w:fill="auto"/>
          </w:tcPr>
          <w:p w:rsidR="005F2C50" w:rsidRDefault="005F2C50" w:rsidP="005F2C50">
            <w:pPr>
              <w:jc w:val="center"/>
              <w:rPr>
                <w:rFonts w:ascii="Arial" w:hAnsi="Arial" w:cs="Arial"/>
              </w:rPr>
            </w:pPr>
          </w:p>
          <w:p w:rsidR="009A4533" w:rsidRDefault="009A4533" w:rsidP="005F2C50">
            <w:pPr>
              <w:jc w:val="center"/>
              <w:rPr>
                <w:rFonts w:ascii="Arial" w:hAnsi="Arial" w:cs="Arial"/>
              </w:rPr>
            </w:pPr>
          </w:p>
          <w:p w:rsidR="009A4533" w:rsidRDefault="009A4533" w:rsidP="005F2C50">
            <w:pPr>
              <w:jc w:val="center"/>
              <w:rPr>
                <w:rFonts w:ascii="Arial" w:hAnsi="Arial" w:cs="Arial"/>
              </w:rPr>
            </w:pPr>
          </w:p>
          <w:p w:rsidR="009A4533" w:rsidRDefault="009A4533"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9A4533" w:rsidRDefault="009A4533" w:rsidP="005F2C50">
            <w:pPr>
              <w:jc w:val="center"/>
              <w:rPr>
                <w:rFonts w:ascii="Arial" w:hAnsi="Arial" w:cs="Arial"/>
              </w:rPr>
            </w:pPr>
            <w:r>
              <w:rPr>
                <w:rFonts w:ascii="Arial" w:hAnsi="Arial" w:cs="Arial"/>
              </w:rPr>
              <w:t>4</w:t>
            </w:r>
          </w:p>
          <w:p w:rsidR="009A4533" w:rsidRPr="006405E4" w:rsidRDefault="009A4533" w:rsidP="005F2C50">
            <w:pPr>
              <w:jc w:val="center"/>
              <w:rPr>
                <w:rFonts w:ascii="Arial" w:hAnsi="Arial" w:cs="Arial"/>
              </w:rPr>
            </w:pPr>
          </w:p>
        </w:tc>
        <w:tc>
          <w:tcPr>
            <w:tcW w:w="425" w:type="dxa"/>
            <w:shd w:val="clear" w:color="auto" w:fill="auto"/>
          </w:tcPr>
          <w:p w:rsidR="005F2C50" w:rsidRDefault="005F2C50" w:rsidP="005F2C50">
            <w:pPr>
              <w:jc w:val="center"/>
              <w:rPr>
                <w:rFonts w:ascii="Arial" w:hAnsi="Arial" w:cs="Arial"/>
              </w:rPr>
            </w:pPr>
          </w:p>
          <w:p w:rsidR="009A4533" w:rsidRDefault="009A4533" w:rsidP="005F2C50">
            <w:pPr>
              <w:jc w:val="center"/>
              <w:rPr>
                <w:rFonts w:ascii="Arial" w:hAnsi="Arial" w:cs="Arial"/>
              </w:rPr>
            </w:pPr>
          </w:p>
          <w:p w:rsidR="009A4533" w:rsidRDefault="009A4533" w:rsidP="005F2C50">
            <w:pPr>
              <w:jc w:val="center"/>
              <w:rPr>
                <w:rFonts w:ascii="Arial" w:hAnsi="Arial" w:cs="Arial"/>
              </w:rPr>
            </w:pPr>
          </w:p>
          <w:p w:rsidR="009A4533" w:rsidRDefault="009A4533"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9A4533" w:rsidRDefault="009A4533" w:rsidP="005F2C50">
            <w:pPr>
              <w:jc w:val="center"/>
              <w:rPr>
                <w:rFonts w:ascii="Arial" w:hAnsi="Arial" w:cs="Arial"/>
              </w:rPr>
            </w:pPr>
            <w:r>
              <w:rPr>
                <w:rFonts w:ascii="Arial" w:hAnsi="Arial" w:cs="Arial"/>
              </w:rPr>
              <w:t>1</w:t>
            </w:r>
          </w:p>
          <w:p w:rsidR="009A4533" w:rsidRPr="006405E4" w:rsidRDefault="009A4533" w:rsidP="005F2C50">
            <w:pPr>
              <w:jc w:val="center"/>
              <w:rPr>
                <w:rFonts w:ascii="Arial" w:hAnsi="Arial" w:cs="Arial"/>
              </w:rPr>
            </w:pPr>
          </w:p>
        </w:tc>
        <w:tc>
          <w:tcPr>
            <w:tcW w:w="408" w:type="dxa"/>
            <w:shd w:val="clear" w:color="auto" w:fill="FFFF00"/>
          </w:tcPr>
          <w:p w:rsidR="005F2C50" w:rsidRDefault="005F2C50" w:rsidP="005F2C50">
            <w:pPr>
              <w:jc w:val="center"/>
              <w:rPr>
                <w:rFonts w:ascii="Arial" w:hAnsi="Arial" w:cs="Arial"/>
              </w:rPr>
            </w:pPr>
          </w:p>
          <w:p w:rsidR="009A4533" w:rsidRDefault="009A4533" w:rsidP="005F2C50">
            <w:pPr>
              <w:jc w:val="center"/>
              <w:rPr>
                <w:rFonts w:ascii="Arial" w:hAnsi="Arial" w:cs="Arial"/>
              </w:rPr>
            </w:pPr>
          </w:p>
          <w:p w:rsidR="009A4533" w:rsidRDefault="009A4533" w:rsidP="005F2C50">
            <w:pPr>
              <w:jc w:val="center"/>
              <w:rPr>
                <w:rFonts w:ascii="Arial" w:hAnsi="Arial" w:cs="Arial"/>
              </w:rPr>
            </w:pPr>
          </w:p>
          <w:p w:rsidR="009A4533" w:rsidRDefault="009A4533"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E3728C" w:rsidRDefault="00E3728C" w:rsidP="005F2C50">
            <w:pPr>
              <w:jc w:val="center"/>
              <w:rPr>
                <w:rFonts w:ascii="Arial" w:hAnsi="Arial" w:cs="Arial"/>
              </w:rPr>
            </w:pPr>
          </w:p>
          <w:p w:rsidR="009A4533" w:rsidRPr="006405E4" w:rsidRDefault="009A4533" w:rsidP="005F2C50">
            <w:pPr>
              <w:jc w:val="center"/>
              <w:rPr>
                <w:rFonts w:ascii="Arial" w:hAnsi="Arial" w:cs="Arial"/>
              </w:rPr>
            </w:pPr>
            <w:r>
              <w:rPr>
                <w:rFonts w:ascii="Arial" w:hAnsi="Arial" w:cs="Arial"/>
              </w:rPr>
              <w:t>4</w:t>
            </w:r>
          </w:p>
        </w:tc>
      </w:tr>
      <w:tr w:rsidR="00E1217D" w:rsidTr="00E1217D">
        <w:trPr>
          <w:trHeight w:val="602"/>
        </w:trPr>
        <w:tc>
          <w:tcPr>
            <w:tcW w:w="694" w:type="dxa"/>
            <w:shd w:val="clear" w:color="auto" w:fill="auto"/>
          </w:tcPr>
          <w:p w:rsidR="00C81E5F" w:rsidRDefault="00C81E5F" w:rsidP="00C81E5F">
            <w:pPr>
              <w:jc w:val="center"/>
              <w:rPr>
                <w:rFonts w:ascii="Arial" w:hAnsi="Arial" w:cs="Arial"/>
              </w:rPr>
            </w:pPr>
          </w:p>
          <w:p w:rsidR="00C81E5F" w:rsidRDefault="00C81E5F" w:rsidP="00C81E5F">
            <w:pPr>
              <w:jc w:val="center"/>
              <w:rPr>
                <w:rFonts w:ascii="Arial" w:hAnsi="Arial" w:cs="Arial"/>
              </w:rPr>
            </w:pPr>
          </w:p>
          <w:p w:rsidR="00C81E5F" w:rsidRDefault="00C81E5F" w:rsidP="00C81E5F">
            <w:pPr>
              <w:jc w:val="center"/>
              <w:rPr>
                <w:rFonts w:ascii="Arial" w:hAnsi="Arial" w:cs="Arial"/>
              </w:rPr>
            </w:pPr>
            <w:r>
              <w:rPr>
                <w:rFonts w:ascii="Arial" w:hAnsi="Arial" w:cs="Arial"/>
              </w:rPr>
              <w:t>7</w:t>
            </w:r>
          </w:p>
        </w:tc>
        <w:tc>
          <w:tcPr>
            <w:tcW w:w="1886" w:type="dxa"/>
            <w:shd w:val="clear" w:color="auto" w:fill="auto"/>
          </w:tcPr>
          <w:p w:rsidR="00C81E5F" w:rsidRDefault="00C81E5F" w:rsidP="00C81E5F">
            <w:pPr>
              <w:rPr>
                <w:rFonts w:ascii="Arial" w:hAnsi="Arial" w:cs="Arial"/>
              </w:rPr>
            </w:pPr>
          </w:p>
          <w:p w:rsidR="00C81E5F" w:rsidRDefault="00C81E5F" w:rsidP="00C81E5F">
            <w:pPr>
              <w:rPr>
                <w:rFonts w:ascii="Arial" w:hAnsi="Arial" w:cs="Arial"/>
              </w:rPr>
            </w:pPr>
            <w:r>
              <w:rPr>
                <w:rFonts w:ascii="Arial" w:hAnsi="Arial" w:cs="Arial"/>
              </w:rPr>
              <w:t>Contractors and sub-contractors on site</w:t>
            </w:r>
          </w:p>
        </w:tc>
        <w:tc>
          <w:tcPr>
            <w:tcW w:w="2408" w:type="dxa"/>
            <w:shd w:val="clear" w:color="auto" w:fill="auto"/>
          </w:tcPr>
          <w:p w:rsidR="00C81E5F" w:rsidRDefault="00C81E5F" w:rsidP="00C81E5F">
            <w:pPr>
              <w:rPr>
                <w:rFonts w:ascii="Arial" w:hAnsi="Arial" w:cs="Arial"/>
              </w:rPr>
            </w:pPr>
          </w:p>
          <w:p w:rsidR="00C81E5F" w:rsidRDefault="00C81E5F" w:rsidP="00C81E5F">
            <w:pPr>
              <w:rPr>
                <w:rFonts w:ascii="Arial" w:hAnsi="Arial" w:cs="Arial"/>
              </w:rPr>
            </w:pPr>
            <w:r>
              <w:rPr>
                <w:rFonts w:ascii="Arial" w:hAnsi="Arial" w:cs="Arial"/>
              </w:rPr>
              <w:t>Exposure to Coronavirus</w:t>
            </w:r>
          </w:p>
        </w:tc>
        <w:tc>
          <w:tcPr>
            <w:tcW w:w="2234" w:type="dxa"/>
            <w:shd w:val="clear" w:color="auto" w:fill="auto"/>
          </w:tcPr>
          <w:p w:rsidR="00C81E5F" w:rsidRDefault="00C81E5F" w:rsidP="00C81E5F">
            <w:pPr>
              <w:rPr>
                <w:rFonts w:ascii="Arial" w:hAnsi="Arial" w:cs="Arial"/>
              </w:rPr>
            </w:pPr>
          </w:p>
          <w:p w:rsidR="00C81E5F" w:rsidRPr="006405E4" w:rsidRDefault="00C81E5F" w:rsidP="00C81E5F">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C81E5F" w:rsidRDefault="00C81E5F" w:rsidP="00C81E5F">
            <w:pPr>
              <w:jc w:val="center"/>
              <w:rPr>
                <w:rFonts w:ascii="Arial" w:hAnsi="Arial" w:cs="Arial"/>
              </w:rPr>
            </w:pPr>
          </w:p>
          <w:p w:rsidR="00C81E5F" w:rsidRDefault="00C81E5F" w:rsidP="00C81E5F">
            <w:pPr>
              <w:jc w:val="center"/>
              <w:rPr>
                <w:rFonts w:ascii="Arial" w:hAnsi="Arial" w:cs="Arial"/>
              </w:rPr>
            </w:pPr>
          </w:p>
          <w:p w:rsidR="00C81E5F" w:rsidRDefault="001D7A4D" w:rsidP="00C81E5F">
            <w:pPr>
              <w:jc w:val="center"/>
              <w:rPr>
                <w:rFonts w:ascii="Arial" w:hAnsi="Arial" w:cs="Arial"/>
              </w:rPr>
            </w:pPr>
            <w:r>
              <w:rPr>
                <w:rFonts w:ascii="Arial" w:hAnsi="Arial" w:cs="Arial"/>
              </w:rPr>
              <w:t xml:space="preserve">Contractors, </w:t>
            </w:r>
            <w:r w:rsidR="00C81E5F">
              <w:rPr>
                <w:rFonts w:ascii="Arial" w:hAnsi="Arial" w:cs="Arial"/>
              </w:rPr>
              <w:t>Employees</w:t>
            </w:r>
          </w:p>
        </w:tc>
        <w:tc>
          <w:tcPr>
            <w:tcW w:w="529" w:type="dxa"/>
            <w:shd w:val="clear" w:color="auto" w:fill="auto"/>
          </w:tcPr>
          <w:p w:rsidR="00C81E5F" w:rsidRDefault="00C81E5F" w:rsidP="00C81E5F">
            <w:pPr>
              <w:jc w:val="center"/>
              <w:rPr>
                <w:rFonts w:ascii="Arial" w:hAnsi="Arial" w:cs="Arial"/>
              </w:rPr>
            </w:pPr>
          </w:p>
          <w:p w:rsidR="00C81E5F" w:rsidRDefault="00C81E5F" w:rsidP="00C81E5F">
            <w:pPr>
              <w:jc w:val="center"/>
              <w:rPr>
                <w:rFonts w:ascii="Arial" w:hAnsi="Arial" w:cs="Arial"/>
              </w:rPr>
            </w:pPr>
          </w:p>
          <w:p w:rsidR="00C81E5F" w:rsidRDefault="00C81E5F" w:rsidP="00C81E5F">
            <w:pPr>
              <w:jc w:val="center"/>
              <w:rPr>
                <w:rFonts w:ascii="Arial" w:hAnsi="Arial" w:cs="Arial"/>
              </w:rPr>
            </w:pPr>
            <w:r>
              <w:rPr>
                <w:rFonts w:ascii="Arial" w:hAnsi="Arial" w:cs="Arial"/>
              </w:rPr>
              <w:t>4</w:t>
            </w:r>
          </w:p>
        </w:tc>
        <w:tc>
          <w:tcPr>
            <w:tcW w:w="425" w:type="dxa"/>
            <w:shd w:val="clear" w:color="auto" w:fill="auto"/>
          </w:tcPr>
          <w:p w:rsidR="00C81E5F" w:rsidRDefault="00C81E5F" w:rsidP="00C81E5F">
            <w:pPr>
              <w:jc w:val="center"/>
              <w:rPr>
                <w:rFonts w:ascii="Arial" w:hAnsi="Arial" w:cs="Arial"/>
              </w:rPr>
            </w:pPr>
          </w:p>
          <w:p w:rsidR="00C81E5F" w:rsidRDefault="00C81E5F" w:rsidP="00C81E5F">
            <w:pPr>
              <w:jc w:val="center"/>
              <w:rPr>
                <w:rFonts w:ascii="Arial" w:hAnsi="Arial" w:cs="Arial"/>
              </w:rPr>
            </w:pPr>
          </w:p>
          <w:p w:rsidR="00C81E5F" w:rsidRDefault="00C81E5F" w:rsidP="00C81E5F">
            <w:pPr>
              <w:jc w:val="center"/>
              <w:rPr>
                <w:rFonts w:ascii="Arial" w:hAnsi="Arial" w:cs="Arial"/>
              </w:rPr>
            </w:pPr>
            <w:r>
              <w:rPr>
                <w:rFonts w:ascii="Arial" w:hAnsi="Arial" w:cs="Arial"/>
              </w:rPr>
              <w:t>3</w:t>
            </w:r>
          </w:p>
        </w:tc>
        <w:tc>
          <w:tcPr>
            <w:tcW w:w="439" w:type="dxa"/>
            <w:shd w:val="clear" w:color="auto" w:fill="ED7D31" w:themeFill="accent2"/>
          </w:tcPr>
          <w:p w:rsidR="00C81E5F" w:rsidRDefault="00C81E5F" w:rsidP="00C81E5F">
            <w:pPr>
              <w:jc w:val="center"/>
              <w:rPr>
                <w:rFonts w:ascii="Arial" w:hAnsi="Arial" w:cs="Arial"/>
              </w:rPr>
            </w:pPr>
          </w:p>
          <w:p w:rsidR="00C81E5F" w:rsidRDefault="00C81E5F" w:rsidP="00C81E5F">
            <w:pPr>
              <w:jc w:val="center"/>
              <w:rPr>
                <w:rFonts w:ascii="Arial" w:hAnsi="Arial" w:cs="Arial"/>
              </w:rPr>
            </w:pPr>
          </w:p>
          <w:p w:rsidR="00C81E5F" w:rsidRDefault="00C81E5F" w:rsidP="00C81E5F">
            <w:pPr>
              <w:jc w:val="center"/>
              <w:rPr>
                <w:rFonts w:ascii="Arial" w:hAnsi="Arial" w:cs="Arial"/>
              </w:rPr>
            </w:pPr>
            <w:r>
              <w:rPr>
                <w:rFonts w:ascii="Arial" w:hAnsi="Arial" w:cs="Arial"/>
              </w:rPr>
              <w:t>12</w:t>
            </w:r>
          </w:p>
        </w:tc>
        <w:tc>
          <w:tcPr>
            <w:tcW w:w="4526" w:type="dxa"/>
            <w:shd w:val="clear" w:color="auto" w:fill="auto"/>
          </w:tcPr>
          <w:p w:rsidR="00C81E5F" w:rsidRDefault="00C81E5F" w:rsidP="00C81E5F">
            <w:pPr>
              <w:rPr>
                <w:rFonts w:ascii="Arial" w:hAnsi="Arial" w:cs="Arial"/>
              </w:rPr>
            </w:pPr>
            <w:r>
              <w:rPr>
                <w:rFonts w:ascii="Arial" w:hAnsi="Arial" w:cs="Arial"/>
              </w:rPr>
              <w:t>All contractors and sub-contractors are to follow the rules as provided to their companies.</w:t>
            </w:r>
          </w:p>
          <w:p w:rsidR="00C81E5F" w:rsidRDefault="00C81E5F" w:rsidP="00C81E5F">
            <w:pPr>
              <w:rPr>
                <w:rFonts w:ascii="Arial" w:hAnsi="Arial" w:cs="Arial"/>
              </w:rPr>
            </w:pPr>
            <w:r>
              <w:rPr>
                <w:rFonts w:ascii="Arial" w:hAnsi="Arial" w:cs="Arial"/>
              </w:rPr>
              <w:t>Toilet facilities have been provided in the yard for on-site contractors not working directly for Gray &amp; Adams.</w:t>
            </w:r>
          </w:p>
        </w:tc>
        <w:tc>
          <w:tcPr>
            <w:tcW w:w="431" w:type="dxa"/>
            <w:gridSpan w:val="2"/>
            <w:shd w:val="clear" w:color="auto" w:fill="auto"/>
          </w:tcPr>
          <w:p w:rsidR="00C81E5F" w:rsidRDefault="00C81E5F" w:rsidP="00C81E5F">
            <w:pPr>
              <w:jc w:val="center"/>
              <w:rPr>
                <w:rFonts w:ascii="Arial" w:hAnsi="Arial" w:cs="Arial"/>
              </w:rPr>
            </w:pPr>
          </w:p>
          <w:p w:rsidR="001D7A4D" w:rsidRDefault="001D7A4D" w:rsidP="00C81E5F">
            <w:pPr>
              <w:jc w:val="center"/>
              <w:rPr>
                <w:rFonts w:ascii="Arial" w:hAnsi="Arial" w:cs="Arial"/>
              </w:rPr>
            </w:pPr>
          </w:p>
          <w:p w:rsidR="001D7A4D" w:rsidRDefault="001D7A4D" w:rsidP="00C81E5F">
            <w:pPr>
              <w:jc w:val="center"/>
              <w:rPr>
                <w:rFonts w:ascii="Arial" w:hAnsi="Arial" w:cs="Arial"/>
              </w:rPr>
            </w:pPr>
            <w:r>
              <w:rPr>
                <w:rFonts w:ascii="Arial" w:hAnsi="Arial" w:cs="Arial"/>
              </w:rPr>
              <w:t>4</w:t>
            </w:r>
          </w:p>
        </w:tc>
        <w:tc>
          <w:tcPr>
            <w:tcW w:w="425" w:type="dxa"/>
            <w:shd w:val="clear" w:color="auto" w:fill="auto"/>
          </w:tcPr>
          <w:p w:rsidR="00C81E5F" w:rsidRDefault="00C81E5F" w:rsidP="00C81E5F">
            <w:pPr>
              <w:jc w:val="center"/>
              <w:rPr>
                <w:rFonts w:ascii="Arial" w:hAnsi="Arial" w:cs="Arial"/>
              </w:rPr>
            </w:pPr>
          </w:p>
          <w:p w:rsidR="001D7A4D" w:rsidRDefault="001D7A4D" w:rsidP="00C81E5F">
            <w:pPr>
              <w:jc w:val="center"/>
              <w:rPr>
                <w:rFonts w:ascii="Arial" w:hAnsi="Arial" w:cs="Arial"/>
              </w:rPr>
            </w:pPr>
          </w:p>
          <w:p w:rsidR="001D7A4D" w:rsidRDefault="001D7A4D" w:rsidP="00C81E5F">
            <w:pPr>
              <w:jc w:val="center"/>
              <w:rPr>
                <w:rFonts w:ascii="Arial" w:hAnsi="Arial" w:cs="Arial"/>
              </w:rPr>
            </w:pPr>
            <w:r>
              <w:rPr>
                <w:rFonts w:ascii="Arial" w:hAnsi="Arial" w:cs="Arial"/>
              </w:rPr>
              <w:t>1</w:t>
            </w:r>
          </w:p>
        </w:tc>
        <w:tc>
          <w:tcPr>
            <w:tcW w:w="408" w:type="dxa"/>
            <w:shd w:val="clear" w:color="auto" w:fill="FFFF00"/>
          </w:tcPr>
          <w:p w:rsidR="00C81E5F" w:rsidRDefault="00C81E5F" w:rsidP="00C81E5F">
            <w:pPr>
              <w:jc w:val="center"/>
              <w:rPr>
                <w:rFonts w:ascii="Arial" w:hAnsi="Arial" w:cs="Arial"/>
              </w:rPr>
            </w:pPr>
          </w:p>
          <w:p w:rsidR="001D7A4D" w:rsidRDefault="001D7A4D" w:rsidP="00C81E5F">
            <w:pPr>
              <w:jc w:val="center"/>
              <w:rPr>
                <w:rFonts w:ascii="Arial" w:hAnsi="Arial" w:cs="Arial"/>
              </w:rPr>
            </w:pPr>
          </w:p>
          <w:p w:rsidR="001D7A4D" w:rsidRDefault="001D7A4D" w:rsidP="00C81E5F">
            <w:pPr>
              <w:jc w:val="center"/>
              <w:rPr>
                <w:rFonts w:ascii="Arial" w:hAnsi="Arial" w:cs="Arial"/>
              </w:rPr>
            </w:pPr>
            <w:r>
              <w:rPr>
                <w:rFonts w:ascii="Arial" w:hAnsi="Arial" w:cs="Arial"/>
              </w:rPr>
              <w:t>4</w:t>
            </w:r>
          </w:p>
        </w:tc>
      </w:tr>
      <w:tr w:rsidR="00E1217D" w:rsidTr="00E1217D">
        <w:trPr>
          <w:trHeight w:val="602"/>
        </w:trPr>
        <w:tc>
          <w:tcPr>
            <w:tcW w:w="694"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8</w:t>
            </w:r>
          </w:p>
        </w:tc>
        <w:tc>
          <w:tcPr>
            <w:tcW w:w="1886" w:type="dxa"/>
            <w:shd w:val="clear" w:color="auto" w:fill="auto"/>
          </w:tcPr>
          <w:p w:rsidR="001D7A4D" w:rsidRDefault="001D7A4D" w:rsidP="001D7A4D">
            <w:pPr>
              <w:rPr>
                <w:rFonts w:ascii="Arial" w:hAnsi="Arial" w:cs="Arial"/>
              </w:rPr>
            </w:pPr>
          </w:p>
          <w:p w:rsidR="001D7A4D" w:rsidRDefault="001D7A4D" w:rsidP="001D7A4D">
            <w:pPr>
              <w:rPr>
                <w:rFonts w:ascii="Arial" w:hAnsi="Arial" w:cs="Arial"/>
              </w:rPr>
            </w:pPr>
            <w:r>
              <w:rPr>
                <w:rFonts w:ascii="Arial" w:hAnsi="Arial" w:cs="Arial"/>
              </w:rPr>
              <w:t>Visitors on site</w:t>
            </w:r>
          </w:p>
        </w:tc>
        <w:tc>
          <w:tcPr>
            <w:tcW w:w="2408" w:type="dxa"/>
            <w:shd w:val="clear" w:color="auto" w:fill="auto"/>
          </w:tcPr>
          <w:p w:rsidR="001D7A4D" w:rsidRDefault="001D7A4D" w:rsidP="001D7A4D">
            <w:pPr>
              <w:rPr>
                <w:rFonts w:ascii="Arial" w:hAnsi="Arial" w:cs="Arial"/>
              </w:rPr>
            </w:pPr>
          </w:p>
          <w:p w:rsidR="001D7A4D" w:rsidRDefault="001D7A4D" w:rsidP="001D7A4D">
            <w:pPr>
              <w:rPr>
                <w:rFonts w:ascii="Arial" w:hAnsi="Arial" w:cs="Arial"/>
              </w:rPr>
            </w:pPr>
            <w:r>
              <w:rPr>
                <w:rFonts w:ascii="Arial" w:hAnsi="Arial" w:cs="Arial"/>
              </w:rPr>
              <w:t>Exposure to Coronavirus</w:t>
            </w:r>
          </w:p>
        </w:tc>
        <w:tc>
          <w:tcPr>
            <w:tcW w:w="2234" w:type="dxa"/>
            <w:shd w:val="clear" w:color="auto" w:fill="auto"/>
          </w:tcPr>
          <w:p w:rsidR="001D7A4D" w:rsidRDefault="001D7A4D" w:rsidP="001D7A4D">
            <w:pPr>
              <w:rPr>
                <w:rFonts w:ascii="Arial" w:hAnsi="Arial" w:cs="Arial"/>
              </w:rPr>
            </w:pPr>
          </w:p>
          <w:p w:rsidR="001D7A4D" w:rsidRPr="006405E4" w:rsidRDefault="001D7A4D" w:rsidP="001D7A4D">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Visitors, Employees</w:t>
            </w:r>
          </w:p>
        </w:tc>
        <w:tc>
          <w:tcPr>
            <w:tcW w:w="529"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4</w:t>
            </w:r>
          </w:p>
        </w:tc>
        <w:tc>
          <w:tcPr>
            <w:tcW w:w="425"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3</w:t>
            </w:r>
          </w:p>
        </w:tc>
        <w:tc>
          <w:tcPr>
            <w:tcW w:w="439" w:type="dxa"/>
            <w:shd w:val="clear" w:color="auto" w:fill="ED7D31" w:themeFill="accent2"/>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12</w:t>
            </w:r>
          </w:p>
        </w:tc>
        <w:tc>
          <w:tcPr>
            <w:tcW w:w="4526" w:type="dxa"/>
            <w:shd w:val="clear" w:color="auto" w:fill="auto"/>
          </w:tcPr>
          <w:p w:rsidR="001D7A4D" w:rsidRDefault="001D7A4D" w:rsidP="001D7A4D">
            <w:pPr>
              <w:rPr>
                <w:rFonts w:ascii="Arial" w:hAnsi="Arial" w:cs="Arial"/>
              </w:rPr>
            </w:pPr>
            <w:r>
              <w:rPr>
                <w:rFonts w:ascii="Arial" w:hAnsi="Arial" w:cs="Arial"/>
              </w:rPr>
              <w:t>No visitors are permitted on site until further notice.</w:t>
            </w:r>
          </w:p>
          <w:p w:rsidR="001D7A4D" w:rsidRDefault="001D7A4D" w:rsidP="001D7A4D">
            <w:pPr>
              <w:rPr>
                <w:rFonts w:ascii="Arial" w:hAnsi="Arial" w:cs="Arial"/>
              </w:rPr>
            </w:pPr>
            <w:r>
              <w:rPr>
                <w:rFonts w:ascii="Arial" w:hAnsi="Arial" w:cs="Arial"/>
              </w:rPr>
              <w:t>No wood collections are permitted until further notice.</w:t>
            </w:r>
          </w:p>
          <w:p w:rsidR="001D7A4D" w:rsidRDefault="001D7A4D" w:rsidP="001D7A4D">
            <w:pPr>
              <w:rPr>
                <w:rFonts w:ascii="Arial" w:hAnsi="Arial" w:cs="Arial"/>
              </w:rPr>
            </w:pPr>
            <w:r>
              <w:rPr>
                <w:rFonts w:ascii="Arial" w:hAnsi="Arial" w:cs="Arial"/>
              </w:rPr>
              <w:t>Only essential service engineers will be allowed on site and must then adhere to the contractor rules.</w:t>
            </w:r>
          </w:p>
        </w:tc>
        <w:tc>
          <w:tcPr>
            <w:tcW w:w="431" w:type="dxa"/>
            <w:gridSpan w:val="2"/>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4</w:t>
            </w:r>
          </w:p>
          <w:p w:rsidR="001D7A4D" w:rsidRDefault="001D7A4D" w:rsidP="001D7A4D">
            <w:pPr>
              <w:jc w:val="center"/>
              <w:rPr>
                <w:rFonts w:ascii="Arial" w:hAnsi="Arial" w:cs="Arial"/>
              </w:rPr>
            </w:pPr>
          </w:p>
        </w:tc>
        <w:tc>
          <w:tcPr>
            <w:tcW w:w="425"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1</w:t>
            </w:r>
          </w:p>
        </w:tc>
        <w:tc>
          <w:tcPr>
            <w:tcW w:w="408" w:type="dxa"/>
            <w:shd w:val="clear" w:color="auto" w:fill="FFFF00"/>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4</w:t>
            </w:r>
          </w:p>
        </w:tc>
      </w:tr>
      <w:tr w:rsidR="009D42C2" w:rsidTr="00E1217D">
        <w:trPr>
          <w:trHeight w:val="602"/>
        </w:trPr>
        <w:tc>
          <w:tcPr>
            <w:tcW w:w="694"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9</w:t>
            </w:r>
          </w:p>
        </w:tc>
        <w:tc>
          <w:tcPr>
            <w:tcW w:w="1886" w:type="dxa"/>
            <w:shd w:val="clear" w:color="auto" w:fill="auto"/>
          </w:tcPr>
          <w:p w:rsidR="001D7A4D" w:rsidRDefault="001D7A4D" w:rsidP="001D7A4D">
            <w:pPr>
              <w:rPr>
                <w:rFonts w:ascii="Arial" w:hAnsi="Arial" w:cs="Arial"/>
              </w:rPr>
            </w:pPr>
            <w:r>
              <w:rPr>
                <w:rFonts w:ascii="Arial" w:hAnsi="Arial" w:cs="Arial"/>
              </w:rPr>
              <w:t>Deliveries to site</w:t>
            </w:r>
          </w:p>
        </w:tc>
        <w:tc>
          <w:tcPr>
            <w:tcW w:w="2408" w:type="dxa"/>
            <w:shd w:val="clear" w:color="auto" w:fill="auto"/>
          </w:tcPr>
          <w:p w:rsidR="001D7A4D" w:rsidRDefault="001D7A4D" w:rsidP="001D7A4D">
            <w:pPr>
              <w:rPr>
                <w:rFonts w:ascii="Arial" w:hAnsi="Arial" w:cs="Arial"/>
              </w:rPr>
            </w:pPr>
          </w:p>
          <w:p w:rsidR="001D7A4D" w:rsidRDefault="001D7A4D" w:rsidP="001D7A4D">
            <w:pPr>
              <w:rPr>
                <w:rFonts w:ascii="Arial" w:hAnsi="Arial" w:cs="Arial"/>
              </w:rPr>
            </w:pPr>
            <w:r>
              <w:rPr>
                <w:rFonts w:ascii="Arial" w:hAnsi="Arial" w:cs="Arial"/>
              </w:rPr>
              <w:t>Exposure to Coronavirus</w:t>
            </w:r>
          </w:p>
        </w:tc>
        <w:tc>
          <w:tcPr>
            <w:tcW w:w="2234" w:type="dxa"/>
            <w:shd w:val="clear" w:color="auto" w:fill="auto"/>
          </w:tcPr>
          <w:p w:rsidR="001D7A4D" w:rsidRDefault="001D7A4D" w:rsidP="001D7A4D">
            <w:pPr>
              <w:rPr>
                <w:rFonts w:ascii="Arial" w:hAnsi="Arial" w:cs="Arial"/>
              </w:rPr>
            </w:pPr>
          </w:p>
          <w:p w:rsidR="001D7A4D" w:rsidRPr="006405E4" w:rsidRDefault="001D7A4D" w:rsidP="001D7A4D">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Visitors, Employees</w:t>
            </w:r>
          </w:p>
        </w:tc>
        <w:tc>
          <w:tcPr>
            <w:tcW w:w="529"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4</w:t>
            </w:r>
          </w:p>
        </w:tc>
        <w:tc>
          <w:tcPr>
            <w:tcW w:w="425"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3</w:t>
            </w:r>
          </w:p>
        </w:tc>
        <w:tc>
          <w:tcPr>
            <w:tcW w:w="439" w:type="dxa"/>
            <w:shd w:val="clear" w:color="auto" w:fill="ED7D31" w:themeFill="accent2"/>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12</w:t>
            </w:r>
          </w:p>
        </w:tc>
        <w:tc>
          <w:tcPr>
            <w:tcW w:w="4532" w:type="dxa"/>
            <w:gridSpan w:val="2"/>
            <w:shd w:val="clear" w:color="auto" w:fill="auto"/>
          </w:tcPr>
          <w:p w:rsidR="001D7A4D" w:rsidRPr="001D7A4D" w:rsidRDefault="001D7A4D" w:rsidP="001D7A4D">
            <w:pPr>
              <w:rPr>
                <w:rFonts w:ascii="Arial" w:hAnsi="Arial" w:cs="Arial"/>
              </w:rPr>
            </w:pPr>
            <w:r w:rsidRPr="001D7A4D">
              <w:rPr>
                <w:rFonts w:ascii="Arial" w:hAnsi="Arial" w:cs="Arial"/>
              </w:rPr>
              <w:t>LGV Delivery drivers are to remove straps, sheeting and open curtains and then ring the bell for attention then must return to their vehicle cabs where they remain whilst the vehicle is unloaded.</w:t>
            </w:r>
          </w:p>
          <w:p w:rsidR="001D7A4D" w:rsidRDefault="001D7A4D" w:rsidP="001D7A4D">
            <w:pPr>
              <w:rPr>
                <w:rFonts w:ascii="Arial" w:hAnsi="Arial" w:cs="Arial"/>
              </w:rPr>
            </w:pPr>
            <w:r w:rsidRPr="001D7A4D">
              <w:rPr>
                <w:rFonts w:ascii="Arial" w:hAnsi="Arial" w:cs="Arial"/>
              </w:rPr>
              <w:t>Van delivery drivers are to unload the delivery onto a pallet at the store and then ring the bell for attention. Stores personnel are to remove the whole pallet and replace it with an empty one for the next delivery.</w:t>
            </w:r>
          </w:p>
        </w:tc>
        <w:tc>
          <w:tcPr>
            <w:tcW w:w="425"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4</w:t>
            </w:r>
          </w:p>
        </w:tc>
        <w:tc>
          <w:tcPr>
            <w:tcW w:w="425" w:type="dxa"/>
            <w:shd w:val="clear" w:color="auto" w:fill="auto"/>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1</w:t>
            </w:r>
          </w:p>
        </w:tc>
        <w:tc>
          <w:tcPr>
            <w:tcW w:w="408" w:type="dxa"/>
            <w:shd w:val="clear" w:color="auto" w:fill="FFFF00"/>
          </w:tcPr>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p>
          <w:p w:rsidR="001D7A4D" w:rsidRDefault="001D7A4D" w:rsidP="001D7A4D">
            <w:pPr>
              <w:jc w:val="center"/>
              <w:rPr>
                <w:rFonts w:ascii="Arial" w:hAnsi="Arial" w:cs="Arial"/>
              </w:rPr>
            </w:pPr>
            <w:r>
              <w:rPr>
                <w:rFonts w:ascii="Arial" w:hAnsi="Arial" w:cs="Arial"/>
              </w:rPr>
              <w:t>4</w:t>
            </w:r>
          </w:p>
        </w:tc>
      </w:tr>
    </w:tbl>
    <w:p w:rsidR="00E1217D" w:rsidRDefault="00E1217D">
      <w:r>
        <w:br w:type="page"/>
      </w:r>
    </w:p>
    <w:tbl>
      <w:tblPr>
        <w:tblW w:w="15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886"/>
        <w:gridCol w:w="2408"/>
        <w:gridCol w:w="2234"/>
        <w:gridCol w:w="1454"/>
        <w:gridCol w:w="529"/>
        <w:gridCol w:w="425"/>
        <w:gridCol w:w="439"/>
        <w:gridCol w:w="4532"/>
        <w:gridCol w:w="425"/>
        <w:gridCol w:w="425"/>
        <w:gridCol w:w="408"/>
      </w:tblGrid>
      <w:tr w:rsidR="00DA4585" w:rsidTr="00E1217D">
        <w:trPr>
          <w:trHeight w:val="602"/>
        </w:trPr>
        <w:tc>
          <w:tcPr>
            <w:tcW w:w="694" w:type="dxa"/>
            <w:shd w:val="clear" w:color="auto" w:fill="auto"/>
          </w:tcPr>
          <w:p w:rsidR="00E1217D" w:rsidRDefault="00E1217D" w:rsidP="001D7A4D">
            <w:pPr>
              <w:jc w:val="center"/>
              <w:rPr>
                <w:rFonts w:ascii="Arial" w:hAnsi="Arial" w:cs="Arial"/>
              </w:rPr>
            </w:pPr>
          </w:p>
          <w:p w:rsidR="00DA4585" w:rsidRDefault="00DA4585" w:rsidP="001D7A4D">
            <w:pPr>
              <w:jc w:val="center"/>
              <w:rPr>
                <w:rFonts w:ascii="Arial" w:hAnsi="Arial" w:cs="Arial"/>
              </w:rPr>
            </w:pPr>
            <w:r>
              <w:rPr>
                <w:rFonts w:ascii="Arial" w:hAnsi="Arial" w:cs="Arial"/>
              </w:rPr>
              <w:t>10</w:t>
            </w:r>
          </w:p>
        </w:tc>
        <w:tc>
          <w:tcPr>
            <w:tcW w:w="1886" w:type="dxa"/>
            <w:shd w:val="clear" w:color="auto" w:fill="auto"/>
          </w:tcPr>
          <w:p w:rsidR="00DA4585" w:rsidRDefault="00DA4585" w:rsidP="001D7A4D">
            <w:pPr>
              <w:rPr>
                <w:rFonts w:ascii="Arial" w:hAnsi="Arial" w:cs="Arial"/>
              </w:rPr>
            </w:pPr>
            <w:r>
              <w:rPr>
                <w:rFonts w:ascii="Arial" w:hAnsi="Arial" w:cs="Arial"/>
              </w:rPr>
              <w:t>Disposing of waste (Disposable gloves and masks)</w:t>
            </w:r>
          </w:p>
        </w:tc>
        <w:tc>
          <w:tcPr>
            <w:tcW w:w="2408" w:type="dxa"/>
            <w:shd w:val="clear" w:color="auto" w:fill="auto"/>
          </w:tcPr>
          <w:p w:rsidR="00DA4585" w:rsidRDefault="00DA4585" w:rsidP="001D7A4D">
            <w:pPr>
              <w:rPr>
                <w:rFonts w:ascii="Arial" w:hAnsi="Arial" w:cs="Arial"/>
              </w:rPr>
            </w:pPr>
            <w:r>
              <w:rPr>
                <w:rFonts w:ascii="Arial" w:hAnsi="Arial" w:cs="Arial"/>
              </w:rPr>
              <w:t>Exposure to Coronavirus</w:t>
            </w:r>
          </w:p>
        </w:tc>
        <w:tc>
          <w:tcPr>
            <w:tcW w:w="2234" w:type="dxa"/>
            <w:shd w:val="clear" w:color="auto" w:fill="auto"/>
          </w:tcPr>
          <w:p w:rsidR="00DA4585" w:rsidRDefault="00DA4585" w:rsidP="001D7A4D">
            <w:pPr>
              <w:rPr>
                <w:rFonts w:ascii="Arial" w:hAnsi="Arial" w:cs="Arial"/>
              </w:rPr>
            </w:pPr>
            <w:r>
              <w:rPr>
                <w:rFonts w:ascii="Arial" w:hAnsi="Arial" w:cs="Arial"/>
              </w:rPr>
              <w:t>Minor, serious or potentially fatal health effects or consequences</w:t>
            </w:r>
          </w:p>
        </w:tc>
        <w:tc>
          <w:tcPr>
            <w:tcW w:w="1454" w:type="dxa"/>
            <w:shd w:val="clear" w:color="auto" w:fill="auto"/>
          </w:tcPr>
          <w:p w:rsidR="00DA4585" w:rsidRDefault="00DA4585"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DA4585" w:rsidP="001D7A4D">
            <w:pPr>
              <w:jc w:val="center"/>
              <w:rPr>
                <w:rFonts w:ascii="Arial" w:hAnsi="Arial" w:cs="Arial"/>
              </w:rPr>
            </w:pPr>
            <w:r>
              <w:rPr>
                <w:rFonts w:ascii="Arial" w:hAnsi="Arial" w:cs="Arial"/>
              </w:rPr>
              <w:t>Employees</w:t>
            </w:r>
          </w:p>
        </w:tc>
        <w:tc>
          <w:tcPr>
            <w:tcW w:w="529" w:type="dxa"/>
            <w:shd w:val="clear" w:color="auto" w:fill="auto"/>
          </w:tcPr>
          <w:p w:rsidR="00DA4585" w:rsidRDefault="00DA4585"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DA4585" w:rsidP="001D7A4D">
            <w:pPr>
              <w:jc w:val="center"/>
              <w:rPr>
                <w:rFonts w:ascii="Arial" w:hAnsi="Arial" w:cs="Arial"/>
              </w:rPr>
            </w:pPr>
            <w:r>
              <w:rPr>
                <w:rFonts w:ascii="Arial" w:hAnsi="Arial" w:cs="Arial"/>
              </w:rPr>
              <w:t>4</w:t>
            </w:r>
          </w:p>
        </w:tc>
        <w:tc>
          <w:tcPr>
            <w:tcW w:w="425" w:type="dxa"/>
            <w:shd w:val="clear" w:color="auto" w:fill="auto"/>
          </w:tcPr>
          <w:p w:rsidR="00DA4585" w:rsidRDefault="00DA4585"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DA4585" w:rsidP="001D7A4D">
            <w:pPr>
              <w:jc w:val="center"/>
              <w:rPr>
                <w:rFonts w:ascii="Arial" w:hAnsi="Arial" w:cs="Arial"/>
              </w:rPr>
            </w:pPr>
            <w:r>
              <w:rPr>
                <w:rFonts w:ascii="Arial" w:hAnsi="Arial" w:cs="Arial"/>
              </w:rPr>
              <w:t>3</w:t>
            </w:r>
          </w:p>
        </w:tc>
        <w:tc>
          <w:tcPr>
            <w:tcW w:w="439" w:type="dxa"/>
            <w:shd w:val="clear" w:color="auto" w:fill="ED7D31" w:themeFill="accent2"/>
          </w:tcPr>
          <w:p w:rsidR="00DA4585" w:rsidRDefault="00DA4585"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DA4585" w:rsidP="001D7A4D">
            <w:pPr>
              <w:jc w:val="center"/>
              <w:rPr>
                <w:rFonts w:ascii="Arial" w:hAnsi="Arial" w:cs="Arial"/>
              </w:rPr>
            </w:pPr>
            <w:r>
              <w:rPr>
                <w:rFonts w:ascii="Arial" w:hAnsi="Arial" w:cs="Arial"/>
              </w:rPr>
              <w:t>12</w:t>
            </w:r>
          </w:p>
        </w:tc>
        <w:tc>
          <w:tcPr>
            <w:tcW w:w="4532" w:type="dxa"/>
            <w:shd w:val="clear" w:color="auto" w:fill="auto"/>
          </w:tcPr>
          <w:p w:rsidR="00DA4585" w:rsidRDefault="00DA4585" w:rsidP="001D7A4D">
            <w:pPr>
              <w:rPr>
                <w:rFonts w:ascii="Arial" w:hAnsi="Arial" w:cs="Arial"/>
              </w:rPr>
            </w:pPr>
            <w:r>
              <w:rPr>
                <w:rFonts w:ascii="Arial" w:hAnsi="Arial" w:cs="Arial"/>
              </w:rPr>
              <w:t xml:space="preserve">Only disposable masks and gloves are to be placed into the waste bins provided </w:t>
            </w:r>
            <w:r w:rsidR="00543921">
              <w:rPr>
                <w:rFonts w:ascii="Arial" w:hAnsi="Arial" w:cs="Arial"/>
              </w:rPr>
              <w:t>- Signage placed on bins “Disposable masks and gloves only”</w:t>
            </w:r>
          </w:p>
          <w:p w:rsidR="00DA4585" w:rsidRDefault="00DA4585" w:rsidP="001D7A4D">
            <w:pPr>
              <w:rPr>
                <w:rFonts w:ascii="Arial" w:hAnsi="Arial" w:cs="Arial"/>
              </w:rPr>
            </w:pPr>
            <w:r>
              <w:rPr>
                <w:rFonts w:ascii="Arial" w:hAnsi="Arial" w:cs="Arial"/>
              </w:rPr>
              <w:t>Special waste bags placed around workshops and offices. Special waste bags are then double bagged using a black bin liner. Waste is then disposed into a special waste skip.</w:t>
            </w:r>
          </w:p>
          <w:p w:rsidR="00DA4585" w:rsidRPr="001D7A4D" w:rsidRDefault="00DA4585" w:rsidP="001D7A4D">
            <w:pPr>
              <w:rPr>
                <w:rFonts w:ascii="Arial" w:hAnsi="Arial" w:cs="Arial"/>
              </w:rPr>
            </w:pPr>
          </w:p>
        </w:tc>
        <w:tc>
          <w:tcPr>
            <w:tcW w:w="425" w:type="dxa"/>
            <w:shd w:val="clear" w:color="auto" w:fill="auto"/>
          </w:tcPr>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543921" w:rsidP="001D7A4D">
            <w:pPr>
              <w:jc w:val="center"/>
              <w:rPr>
                <w:rFonts w:ascii="Arial" w:hAnsi="Arial" w:cs="Arial"/>
              </w:rPr>
            </w:pPr>
            <w:r>
              <w:rPr>
                <w:rFonts w:ascii="Arial" w:hAnsi="Arial" w:cs="Arial"/>
              </w:rPr>
              <w:t>4</w:t>
            </w:r>
          </w:p>
        </w:tc>
        <w:tc>
          <w:tcPr>
            <w:tcW w:w="425" w:type="dxa"/>
            <w:shd w:val="clear" w:color="auto" w:fill="auto"/>
          </w:tcPr>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543921" w:rsidP="001D7A4D">
            <w:pPr>
              <w:jc w:val="center"/>
              <w:rPr>
                <w:rFonts w:ascii="Arial" w:hAnsi="Arial" w:cs="Arial"/>
              </w:rPr>
            </w:pPr>
            <w:r>
              <w:rPr>
                <w:rFonts w:ascii="Arial" w:hAnsi="Arial" w:cs="Arial"/>
              </w:rPr>
              <w:t>1</w:t>
            </w:r>
          </w:p>
        </w:tc>
        <w:tc>
          <w:tcPr>
            <w:tcW w:w="408" w:type="dxa"/>
            <w:shd w:val="clear" w:color="auto" w:fill="FFFF00"/>
          </w:tcPr>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543921" w:rsidRDefault="00543921" w:rsidP="001D7A4D">
            <w:pPr>
              <w:jc w:val="center"/>
              <w:rPr>
                <w:rFonts w:ascii="Arial" w:hAnsi="Arial" w:cs="Arial"/>
              </w:rPr>
            </w:pPr>
          </w:p>
          <w:p w:rsidR="00DA4585" w:rsidRDefault="00543921" w:rsidP="001D7A4D">
            <w:pPr>
              <w:jc w:val="center"/>
              <w:rPr>
                <w:rFonts w:ascii="Arial" w:hAnsi="Arial" w:cs="Arial"/>
              </w:rPr>
            </w:pPr>
            <w:r>
              <w:rPr>
                <w:rFonts w:ascii="Arial" w:hAnsi="Arial" w:cs="Arial"/>
              </w:rPr>
              <w:t>4</w:t>
            </w:r>
          </w:p>
        </w:tc>
      </w:tr>
    </w:tbl>
    <w:p w:rsidR="009B2BE0" w:rsidRDefault="007A523C" w:rsidP="008A6D36">
      <w:pPr>
        <w:pStyle w:val="normal-p-p0"/>
        <w:shd w:val="clear" w:color="auto" w:fill="FFFFFF"/>
        <w:rPr>
          <w:rStyle w:val="normal-c-c91"/>
          <w:rFonts w:ascii="Arial" w:hAnsi="Arial" w:cs="Arial"/>
          <w:color w:val="000000"/>
          <w:lang w:val="en-GB"/>
        </w:rPr>
      </w:pPr>
      <w:r w:rsidRPr="007A523C">
        <w:rPr>
          <w:rStyle w:val="normal-c-c91"/>
          <w:rFonts w:ascii="Arial" w:hAnsi="Arial" w:cs="Arial"/>
          <w:color w:val="000000"/>
          <w:lang w:val="en-GB"/>
        </w:rPr>
        <w:tab/>
      </w:r>
    </w:p>
    <w:p w:rsidR="00F15936" w:rsidRDefault="00F15936" w:rsidP="008A6D36">
      <w:pPr>
        <w:pStyle w:val="normal-p-p0"/>
        <w:shd w:val="clear" w:color="auto" w:fill="FFFFFF"/>
        <w:rPr>
          <w:rStyle w:val="normal-c-c91"/>
          <w:rFonts w:ascii="Arial" w:hAnsi="Arial" w:cs="Arial"/>
          <w:color w:val="000000"/>
          <w:lang w:val="en-GB"/>
        </w:rPr>
      </w:pPr>
    </w:p>
    <w:p w:rsidR="009B2BE0" w:rsidRDefault="009B2BE0" w:rsidP="008A6D36">
      <w:pPr>
        <w:pStyle w:val="normal-p-p0"/>
        <w:shd w:val="clear" w:color="auto" w:fill="FFFFFF"/>
        <w:rPr>
          <w:rStyle w:val="normal-c-c91"/>
          <w:rFonts w:ascii="Arial" w:hAnsi="Arial" w:cs="Arial"/>
          <w:color w:val="000000"/>
          <w:lang w:val="en-GB"/>
        </w:rPr>
      </w:pPr>
    </w:p>
    <w:p w:rsidR="009B2BE0" w:rsidRDefault="009B2BE0" w:rsidP="008A6D36">
      <w:pPr>
        <w:pStyle w:val="normal-p-p0"/>
        <w:shd w:val="clear" w:color="auto" w:fill="FFFFFF"/>
        <w:rPr>
          <w:rStyle w:val="normal-c-c91"/>
          <w:rFonts w:ascii="Arial" w:hAnsi="Arial" w:cs="Arial"/>
          <w:color w:val="000000"/>
          <w:lang w:val="en-GB"/>
        </w:rPr>
      </w:pPr>
    </w:p>
    <w:p w:rsidR="00187344" w:rsidRPr="00226475" w:rsidRDefault="007A523C" w:rsidP="008A6D36">
      <w:pPr>
        <w:pStyle w:val="normal-p-p0"/>
        <w:shd w:val="clear" w:color="auto" w:fill="FFFFFF"/>
        <w:rPr>
          <w:rStyle w:val="normal-c-c91"/>
          <w:rFonts w:ascii="Arial" w:hAnsi="Arial" w:cs="Arial"/>
          <w:color w:val="000000"/>
          <w:sz w:val="16"/>
          <w:szCs w:val="16"/>
          <w:u w:val="single"/>
          <w:lang w:val="en-GB"/>
        </w:rPr>
      </w:pPr>
      <w:r w:rsidRPr="007A523C">
        <w:rPr>
          <w:rStyle w:val="normal-c-c91"/>
          <w:rFonts w:ascii="Arial" w:hAnsi="Arial" w:cs="Arial"/>
          <w:color w:val="000000"/>
          <w:lang w:val="en-GB"/>
        </w:rPr>
        <w:tab/>
      </w:r>
      <w:r w:rsidRPr="007A523C">
        <w:rPr>
          <w:rStyle w:val="normal-c-c91"/>
          <w:rFonts w:ascii="Arial" w:hAnsi="Arial" w:cs="Arial"/>
          <w:color w:val="000000"/>
          <w:lang w:val="en-GB"/>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103"/>
        <w:gridCol w:w="425"/>
        <w:gridCol w:w="426"/>
        <w:gridCol w:w="425"/>
        <w:gridCol w:w="425"/>
        <w:gridCol w:w="425"/>
        <w:gridCol w:w="426"/>
        <w:gridCol w:w="425"/>
      </w:tblGrid>
      <w:tr w:rsidR="00226475" w:rsidRPr="008748EE" w:rsidTr="007F4ED9">
        <w:trPr>
          <w:trHeight w:val="331"/>
        </w:trPr>
        <w:tc>
          <w:tcPr>
            <w:tcW w:w="10489" w:type="dxa"/>
            <w:gridSpan w:val="2"/>
            <w:tcBorders>
              <w:right w:val="single" w:sz="4" w:space="0" w:color="auto"/>
            </w:tcBorders>
            <w:shd w:val="clear" w:color="auto" w:fill="auto"/>
          </w:tcPr>
          <w:p w:rsidR="00226475" w:rsidRPr="008748EE" w:rsidRDefault="00226475" w:rsidP="008A6D36">
            <w:pPr>
              <w:pStyle w:val="normal-p-p0"/>
              <w:rPr>
                <w:rStyle w:val="normal-c-c91"/>
                <w:rFonts w:ascii="Arial" w:hAnsi="Arial" w:cs="Arial"/>
                <w:color w:val="000000"/>
                <w:sz w:val="16"/>
                <w:szCs w:val="16"/>
                <w:u w:val="single"/>
                <w:lang w:val="en-GB"/>
              </w:rPr>
            </w:pPr>
            <w:r w:rsidRPr="008748EE">
              <w:rPr>
                <w:rStyle w:val="normal-c-c91"/>
                <w:rFonts w:ascii="Arial" w:hAnsi="Arial" w:cs="Arial"/>
                <w:color w:val="000000"/>
                <w:sz w:val="16"/>
                <w:szCs w:val="16"/>
                <w:u w:val="single"/>
                <w:lang w:val="en-GB"/>
              </w:rPr>
              <w:t>Risk Assessment Matrix</w:t>
            </w:r>
          </w:p>
        </w:tc>
        <w:tc>
          <w:tcPr>
            <w:tcW w:w="425" w:type="dxa"/>
            <w:vMerge w:val="restart"/>
            <w:tcBorders>
              <w:top w:val="single" w:sz="4" w:space="0" w:color="auto"/>
              <w:left w:val="single" w:sz="4" w:space="0" w:color="auto"/>
              <w:bottom w:val="nil"/>
            </w:tcBorders>
            <w:shd w:val="clear" w:color="auto" w:fill="auto"/>
            <w:textDirection w:val="btLr"/>
          </w:tcPr>
          <w:p w:rsidR="00226475" w:rsidRPr="008748EE" w:rsidRDefault="00226475" w:rsidP="008748EE">
            <w:pPr>
              <w:pStyle w:val="normal-p-p0"/>
              <w:ind w:left="113" w:right="113"/>
              <w:jc w:val="center"/>
              <w:rPr>
                <w:rStyle w:val="normal-c-c91"/>
                <w:rFonts w:ascii="Arial" w:hAnsi="Arial" w:cs="Arial"/>
                <w:color w:val="000000"/>
                <w:sz w:val="16"/>
                <w:szCs w:val="16"/>
                <w:u w:val="single"/>
                <w:lang w:val="en-GB"/>
              </w:rPr>
            </w:pPr>
            <w:r w:rsidRPr="008748EE">
              <w:rPr>
                <w:rStyle w:val="normal-c-c91"/>
                <w:rFonts w:ascii="Arial" w:hAnsi="Arial" w:cs="Arial"/>
                <w:color w:val="000000"/>
                <w:sz w:val="16"/>
                <w:szCs w:val="16"/>
                <w:highlight w:val="cyan"/>
                <w:u w:val="single"/>
                <w:lang w:val="en-GB"/>
              </w:rPr>
              <w:t>Severity</w:t>
            </w:r>
          </w:p>
        </w:tc>
        <w:tc>
          <w:tcPr>
            <w:tcW w:w="426" w:type="dxa"/>
            <w:shd w:val="clear" w:color="auto" w:fill="BDD6EE"/>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5</w:t>
            </w:r>
          </w:p>
        </w:tc>
        <w:tc>
          <w:tcPr>
            <w:tcW w:w="425"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5</w:t>
            </w:r>
          </w:p>
        </w:tc>
        <w:tc>
          <w:tcPr>
            <w:tcW w:w="425" w:type="dxa"/>
            <w:shd w:val="clear" w:color="auto" w:fill="FF66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10</w:t>
            </w:r>
          </w:p>
        </w:tc>
        <w:tc>
          <w:tcPr>
            <w:tcW w:w="425" w:type="dxa"/>
            <w:shd w:val="clear" w:color="auto" w:fill="FF66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15</w:t>
            </w:r>
          </w:p>
        </w:tc>
        <w:tc>
          <w:tcPr>
            <w:tcW w:w="426" w:type="dxa"/>
            <w:shd w:val="clear" w:color="auto" w:fill="FF00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20</w:t>
            </w:r>
          </w:p>
        </w:tc>
        <w:tc>
          <w:tcPr>
            <w:tcW w:w="425" w:type="dxa"/>
            <w:shd w:val="clear" w:color="auto" w:fill="FF00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25</w:t>
            </w:r>
          </w:p>
        </w:tc>
      </w:tr>
      <w:tr w:rsidR="00187344" w:rsidRPr="008748EE" w:rsidTr="007F4ED9">
        <w:trPr>
          <w:trHeight w:val="265"/>
        </w:trPr>
        <w:tc>
          <w:tcPr>
            <w:tcW w:w="5386" w:type="dxa"/>
            <w:shd w:val="clear" w:color="auto" w:fill="auto"/>
          </w:tcPr>
          <w:p w:rsidR="00187344" w:rsidRPr="008748EE" w:rsidRDefault="00226475" w:rsidP="008A6D36">
            <w:pPr>
              <w:pStyle w:val="normal-p-p0"/>
              <w:rPr>
                <w:rStyle w:val="normal-c-c91"/>
                <w:rFonts w:ascii="Arial" w:hAnsi="Arial" w:cs="Arial"/>
                <w:color w:val="000000"/>
                <w:sz w:val="16"/>
                <w:szCs w:val="16"/>
                <w:lang w:val="en-GB"/>
              </w:rPr>
            </w:pPr>
            <w:r w:rsidRPr="008748EE">
              <w:rPr>
                <w:rStyle w:val="normal-c-c91"/>
                <w:rFonts w:ascii="Arial" w:hAnsi="Arial" w:cs="Arial"/>
                <w:color w:val="000000"/>
                <w:sz w:val="16"/>
                <w:szCs w:val="16"/>
                <w:highlight w:val="cyan"/>
                <w:lang w:val="en-GB"/>
              </w:rPr>
              <w:t>Severity</w:t>
            </w:r>
          </w:p>
        </w:tc>
        <w:tc>
          <w:tcPr>
            <w:tcW w:w="5103" w:type="dxa"/>
            <w:tcBorders>
              <w:right w:val="single" w:sz="4" w:space="0" w:color="auto"/>
            </w:tcBorders>
            <w:shd w:val="clear" w:color="auto" w:fill="auto"/>
          </w:tcPr>
          <w:p w:rsidR="00187344" w:rsidRPr="008748EE" w:rsidRDefault="00226475" w:rsidP="008A6D36">
            <w:pPr>
              <w:pStyle w:val="normal-p-p0"/>
              <w:rPr>
                <w:rStyle w:val="normal-c-c91"/>
                <w:rFonts w:ascii="Arial" w:hAnsi="Arial" w:cs="Arial"/>
                <w:color w:val="000000"/>
                <w:sz w:val="16"/>
                <w:szCs w:val="16"/>
                <w:lang w:val="en-GB"/>
              </w:rPr>
            </w:pPr>
            <w:r w:rsidRPr="008748EE">
              <w:rPr>
                <w:rStyle w:val="normal-c-c91"/>
                <w:rFonts w:ascii="Arial" w:hAnsi="Arial" w:cs="Arial"/>
                <w:color w:val="000000"/>
                <w:sz w:val="16"/>
                <w:szCs w:val="16"/>
                <w:highlight w:val="yellow"/>
                <w:lang w:val="en-GB"/>
              </w:rPr>
              <w:t>Likelihood</w:t>
            </w:r>
          </w:p>
        </w:tc>
        <w:tc>
          <w:tcPr>
            <w:tcW w:w="425" w:type="dxa"/>
            <w:vMerge/>
            <w:tcBorders>
              <w:left w:val="single" w:sz="4" w:space="0" w:color="auto"/>
              <w:bottom w:val="nil"/>
            </w:tcBorders>
            <w:shd w:val="clear" w:color="auto" w:fill="auto"/>
          </w:tcPr>
          <w:p w:rsidR="00187344" w:rsidRPr="008748EE" w:rsidRDefault="00187344" w:rsidP="008A6D36">
            <w:pPr>
              <w:pStyle w:val="normal-p-p0"/>
              <w:rPr>
                <w:rStyle w:val="normal-c-c91"/>
                <w:rFonts w:ascii="Arial" w:hAnsi="Arial" w:cs="Arial"/>
                <w:color w:val="000000"/>
                <w:lang w:val="en-GB"/>
              </w:rPr>
            </w:pPr>
          </w:p>
        </w:tc>
        <w:tc>
          <w:tcPr>
            <w:tcW w:w="426" w:type="dxa"/>
            <w:shd w:val="clear" w:color="auto" w:fill="BDD6EE"/>
          </w:tcPr>
          <w:p w:rsidR="00187344" w:rsidRPr="006466AD" w:rsidRDefault="00187344"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4</w:t>
            </w:r>
          </w:p>
        </w:tc>
        <w:tc>
          <w:tcPr>
            <w:tcW w:w="425" w:type="dxa"/>
            <w:shd w:val="clear" w:color="auto" w:fill="FFFF00"/>
          </w:tcPr>
          <w:p w:rsidR="00187344" w:rsidRPr="008748EE" w:rsidRDefault="00187344"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4</w:t>
            </w:r>
          </w:p>
        </w:tc>
        <w:tc>
          <w:tcPr>
            <w:tcW w:w="425" w:type="dxa"/>
            <w:shd w:val="clear" w:color="auto" w:fill="FFFF00"/>
          </w:tcPr>
          <w:p w:rsidR="00187344" w:rsidRPr="008748EE" w:rsidRDefault="00187344"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8</w:t>
            </w:r>
          </w:p>
        </w:tc>
        <w:tc>
          <w:tcPr>
            <w:tcW w:w="425" w:type="dxa"/>
            <w:shd w:val="clear" w:color="auto" w:fill="FF6600"/>
          </w:tcPr>
          <w:p w:rsidR="00187344" w:rsidRPr="008748EE" w:rsidRDefault="00187344"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12</w:t>
            </w:r>
          </w:p>
        </w:tc>
        <w:tc>
          <w:tcPr>
            <w:tcW w:w="426" w:type="dxa"/>
            <w:shd w:val="clear" w:color="auto" w:fill="FF0000"/>
          </w:tcPr>
          <w:p w:rsidR="00187344" w:rsidRPr="008748EE" w:rsidRDefault="00187344"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16</w:t>
            </w:r>
          </w:p>
        </w:tc>
        <w:tc>
          <w:tcPr>
            <w:tcW w:w="425" w:type="dxa"/>
            <w:shd w:val="clear" w:color="auto" w:fill="FF0000"/>
          </w:tcPr>
          <w:p w:rsidR="00187344" w:rsidRPr="008748EE" w:rsidRDefault="00187344"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20</w:t>
            </w:r>
          </w:p>
        </w:tc>
      </w:tr>
      <w:tr w:rsidR="00226475" w:rsidRPr="008748EE" w:rsidTr="008748EE">
        <w:trPr>
          <w:trHeight w:val="263"/>
        </w:trPr>
        <w:tc>
          <w:tcPr>
            <w:tcW w:w="5386"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5 </w:t>
            </w:r>
            <w:r w:rsidRPr="008748EE">
              <w:rPr>
                <w:rStyle w:val="normal-c-c101"/>
                <w:rFonts w:ascii="Arial" w:hAnsi="Arial" w:cs="Arial"/>
                <w:color w:val="000000"/>
                <w:sz w:val="16"/>
                <w:szCs w:val="16"/>
              </w:rPr>
              <w:tab/>
              <w:t>Multiple Fatalities – Losses &gt;£1 Million</w:t>
            </w:r>
          </w:p>
        </w:tc>
        <w:tc>
          <w:tcPr>
            <w:tcW w:w="5103"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5 </w:t>
            </w:r>
            <w:r w:rsidRPr="008748EE">
              <w:rPr>
                <w:rStyle w:val="normal-c-c101"/>
                <w:rFonts w:ascii="Arial" w:hAnsi="Arial" w:cs="Arial"/>
                <w:color w:val="000000"/>
                <w:sz w:val="16"/>
                <w:szCs w:val="16"/>
              </w:rPr>
              <w:tab/>
              <w:t>Certain to Happen</w:t>
            </w:r>
          </w:p>
        </w:tc>
        <w:tc>
          <w:tcPr>
            <w:tcW w:w="425" w:type="dxa"/>
            <w:vMerge/>
            <w:tcBorders>
              <w:left w:val="single" w:sz="4" w:space="0" w:color="auto"/>
              <w:bottom w:val="nil"/>
            </w:tcBorders>
            <w:shd w:val="clear" w:color="auto" w:fill="auto"/>
          </w:tcPr>
          <w:p w:rsidR="00226475" w:rsidRPr="008748EE" w:rsidRDefault="00226475" w:rsidP="00226475">
            <w:pPr>
              <w:pStyle w:val="normal-p-p0"/>
              <w:rPr>
                <w:rStyle w:val="normal-c-c91"/>
                <w:rFonts w:ascii="Arial" w:hAnsi="Arial" w:cs="Arial"/>
                <w:color w:val="000000"/>
                <w:lang w:val="en-GB"/>
              </w:rPr>
            </w:pPr>
          </w:p>
        </w:tc>
        <w:tc>
          <w:tcPr>
            <w:tcW w:w="426"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3</w:t>
            </w:r>
          </w:p>
        </w:tc>
        <w:tc>
          <w:tcPr>
            <w:tcW w:w="425" w:type="dxa"/>
            <w:shd w:val="clear" w:color="auto" w:fill="00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3</w:t>
            </w:r>
          </w:p>
        </w:tc>
        <w:tc>
          <w:tcPr>
            <w:tcW w:w="425"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6</w:t>
            </w:r>
          </w:p>
        </w:tc>
        <w:tc>
          <w:tcPr>
            <w:tcW w:w="425" w:type="dxa"/>
            <w:shd w:val="clear" w:color="auto" w:fill="FF66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9</w:t>
            </w:r>
          </w:p>
        </w:tc>
        <w:tc>
          <w:tcPr>
            <w:tcW w:w="426" w:type="dxa"/>
            <w:shd w:val="clear" w:color="auto" w:fill="FF66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12</w:t>
            </w:r>
          </w:p>
        </w:tc>
        <w:tc>
          <w:tcPr>
            <w:tcW w:w="425" w:type="dxa"/>
            <w:shd w:val="clear" w:color="auto" w:fill="FF66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15</w:t>
            </w:r>
          </w:p>
        </w:tc>
      </w:tr>
      <w:tr w:rsidR="00226475" w:rsidRPr="008748EE" w:rsidTr="007F4ED9">
        <w:trPr>
          <w:trHeight w:val="287"/>
        </w:trPr>
        <w:tc>
          <w:tcPr>
            <w:tcW w:w="5386"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4 </w:t>
            </w:r>
            <w:r w:rsidRPr="008748EE">
              <w:rPr>
                <w:rStyle w:val="normal-c-c101"/>
                <w:rFonts w:ascii="Arial" w:hAnsi="Arial" w:cs="Arial"/>
                <w:color w:val="000000"/>
                <w:sz w:val="16"/>
                <w:szCs w:val="16"/>
              </w:rPr>
              <w:tab/>
              <w:t>Fatality – Losses &gt; £100K</w:t>
            </w:r>
          </w:p>
        </w:tc>
        <w:tc>
          <w:tcPr>
            <w:tcW w:w="5103"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4 </w:t>
            </w:r>
            <w:r w:rsidRPr="008748EE">
              <w:rPr>
                <w:rStyle w:val="normal-c-c101"/>
                <w:rFonts w:ascii="Arial" w:hAnsi="Arial" w:cs="Arial"/>
                <w:color w:val="000000"/>
                <w:sz w:val="16"/>
                <w:szCs w:val="16"/>
              </w:rPr>
              <w:tab/>
              <w:t>Likely to Happen</w:t>
            </w:r>
          </w:p>
        </w:tc>
        <w:tc>
          <w:tcPr>
            <w:tcW w:w="425" w:type="dxa"/>
            <w:vMerge/>
            <w:tcBorders>
              <w:left w:val="single" w:sz="4" w:space="0" w:color="auto"/>
              <w:bottom w:val="nil"/>
            </w:tcBorders>
            <w:shd w:val="clear" w:color="auto" w:fill="auto"/>
          </w:tcPr>
          <w:p w:rsidR="00226475" w:rsidRPr="008748EE" w:rsidRDefault="00226475" w:rsidP="00226475">
            <w:pPr>
              <w:pStyle w:val="normal-p-p0"/>
              <w:rPr>
                <w:rStyle w:val="normal-c-c91"/>
                <w:rFonts w:ascii="Arial" w:hAnsi="Arial" w:cs="Arial"/>
                <w:color w:val="000000"/>
                <w:lang w:val="en-GB"/>
              </w:rPr>
            </w:pPr>
          </w:p>
        </w:tc>
        <w:tc>
          <w:tcPr>
            <w:tcW w:w="426"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2</w:t>
            </w:r>
          </w:p>
        </w:tc>
        <w:tc>
          <w:tcPr>
            <w:tcW w:w="425" w:type="dxa"/>
            <w:shd w:val="clear" w:color="auto" w:fill="00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2</w:t>
            </w:r>
          </w:p>
        </w:tc>
        <w:tc>
          <w:tcPr>
            <w:tcW w:w="425"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4</w:t>
            </w:r>
          </w:p>
        </w:tc>
        <w:tc>
          <w:tcPr>
            <w:tcW w:w="425"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6</w:t>
            </w:r>
          </w:p>
        </w:tc>
        <w:tc>
          <w:tcPr>
            <w:tcW w:w="426"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8</w:t>
            </w:r>
          </w:p>
        </w:tc>
        <w:tc>
          <w:tcPr>
            <w:tcW w:w="425" w:type="dxa"/>
            <w:shd w:val="clear" w:color="auto" w:fill="FF66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10</w:t>
            </w:r>
          </w:p>
        </w:tc>
      </w:tr>
      <w:tr w:rsidR="00226475" w:rsidRPr="008748EE" w:rsidTr="008748EE">
        <w:trPr>
          <w:trHeight w:val="285"/>
        </w:trPr>
        <w:tc>
          <w:tcPr>
            <w:tcW w:w="5386"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3</w:t>
            </w:r>
            <w:r w:rsidRPr="008748EE">
              <w:rPr>
                <w:rStyle w:val="normal-c-c101"/>
                <w:rFonts w:ascii="Arial" w:hAnsi="Arial" w:cs="Arial"/>
                <w:color w:val="000000"/>
                <w:sz w:val="16"/>
                <w:szCs w:val="16"/>
              </w:rPr>
              <w:tab/>
              <w:t>Serious Injury (LTI) – Losses &gt;£10K</w:t>
            </w:r>
          </w:p>
        </w:tc>
        <w:tc>
          <w:tcPr>
            <w:tcW w:w="5103"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3 </w:t>
            </w:r>
            <w:r w:rsidRPr="008748EE">
              <w:rPr>
                <w:rStyle w:val="normal-c-c101"/>
                <w:rFonts w:ascii="Arial" w:hAnsi="Arial" w:cs="Arial"/>
                <w:color w:val="000000"/>
                <w:sz w:val="16"/>
                <w:szCs w:val="16"/>
              </w:rPr>
              <w:tab/>
              <w:t>Probable</w:t>
            </w:r>
          </w:p>
        </w:tc>
        <w:tc>
          <w:tcPr>
            <w:tcW w:w="425" w:type="dxa"/>
            <w:vMerge/>
            <w:tcBorders>
              <w:left w:val="single" w:sz="4" w:space="0" w:color="auto"/>
              <w:bottom w:val="nil"/>
            </w:tcBorders>
            <w:shd w:val="clear" w:color="auto" w:fill="auto"/>
          </w:tcPr>
          <w:p w:rsidR="00226475" w:rsidRPr="008748EE" w:rsidRDefault="00226475" w:rsidP="00226475">
            <w:pPr>
              <w:pStyle w:val="normal-p-p0"/>
              <w:rPr>
                <w:rStyle w:val="normal-c-c91"/>
                <w:rFonts w:ascii="Arial" w:hAnsi="Arial" w:cs="Arial"/>
                <w:color w:val="000000"/>
                <w:lang w:val="en-GB"/>
              </w:rPr>
            </w:pPr>
          </w:p>
        </w:tc>
        <w:tc>
          <w:tcPr>
            <w:tcW w:w="426"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1</w:t>
            </w:r>
          </w:p>
        </w:tc>
        <w:tc>
          <w:tcPr>
            <w:tcW w:w="425" w:type="dxa"/>
            <w:shd w:val="clear" w:color="auto" w:fill="00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1</w:t>
            </w:r>
          </w:p>
        </w:tc>
        <w:tc>
          <w:tcPr>
            <w:tcW w:w="425" w:type="dxa"/>
            <w:shd w:val="clear" w:color="auto" w:fill="00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2</w:t>
            </w:r>
          </w:p>
        </w:tc>
        <w:tc>
          <w:tcPr>
            <w:tcW w:w="425" w:type="dxa"/>
            <w:shd w:val="clear" w:color="auto" w:fill="00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3</w:t>
            </w:r>
          </w:p>
        </w:tc>
        <w:tc>
          <w:tcPr>
            <w:tcW w:w="426"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4</w:t>
            </w:r>
          </w:p>
        </w:tc>
        <w:tc>
          <w:tcPr>
            <w:tcW w:w="425" w:type="dxa"/>
            <w:shd w:val="clear" w:color="auto" w:fill="FFFF00"/>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lang w:val="en-GB"/>
              </w:rPr>
              <w:t>5</w:t>
            </w:r>
          </w:p>
        </w:tc>
      </w:tr>
      <w:tr w:rsidR="00226475" w:rsidRPr="008748EE" w:rsidTr="008748EE">
        <w:trPr>
          <w:trHeight w:val="261"/>
        </w:trPr>
        <w:tc>
          <w:tcPr>
            <w:tcW w:w="5386"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2 </w:t>
            </w:r>
            <w:r w:rsidRPr="008748EE">
              <w:rPr>
                <w:rStyle w:val="normal-c-c101"/>
                <w:rFonts w:ascii="Arial" w:hAnsi="Arial" w:cs="Arial"/>
                <w:color w:val="000000"/>
                <w:sz w:val="16"/>
                <w:szCs w:val="16"/>
              </w:rPr>
              <w:tab/>
              <w:t>Medical Treatment Case – Losses &lt;£10K</w:t>
            </w:r>
          </w:p>
        </w:tc>
        <w:tc>
          <w:tcPr>
            <w:tcW w:w="5103"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2 </w:t>
            </w:r>
            <w:r w:rsidRPr="008748EE">
              <w:rPr>
                <w:rStyle w:val="normal-c-c101"/>
                <w:rFonts w:ascii="Arial" w:hAnsi="Arial" w:cs="Arial"/>
                <w:color w:val="000000"/>
                <w:sz w:val="16"/>
                <w:szCs w:val="16"/>
              </w:rPr>
              <w:tab/>
              <w:t xml:space="preserve">Possible </w:t>
            </w:r>
          </w:p>
        </w:tc>
        <w:tc>
          <w:tcPr>
            <w:tcW w:w="425" w:type="dxa"/>
            <w:vMerge/>
            <w:tcBorders>
              <w:left w:val="single" w:sz="4" w:space="0" w:color="auto"/>
              <w:bottom w:val="nil"/>
            </w:tcBorders>
            <w:shd w:val="clear" w:color="auto" w:fill="auto"/>
          </w:tcPr>
          <w:p w:rsidR="00226475" w:rsidRPr="008748EE" w:rsidRDefault="00226475" w:rsidP="00226475">
            <w:pPr>
              <w:pStyle w:val="normal-p-p0"/>
              <w:rPr>
                <w:rStyle w:val="normal-c-c91"/>
                <w:rFonts w:ascii="Arial" w:hAnsi="Arial" w:cs="Arial"/>
                <w:color w:val="000000"/>
                <w:lang w:val="en-GB"/>
              </w:rPr>
            </w:pPr>
          </w:p>
        </w:tc>
        <w:tc>
          <w:tcPr>
            <w:tcW w:w="426" w:type="dxa"/>
            <w:shd w:val="clear" w:color="auto" w:fill="BDD6EE"/>
          </w:tcPr>
          <w:p w:rsidR="00226475" w:rsidRPr="008748EE" w:rsidRDefault="00226475" w:rsidP="008748EE">
            <w:pPr>
              <w:pStyle w:val="normal-p-p0"/>
              <w:jc w:val="center"/>
              <w:rPr>
                <w:rStyle w:val="normal-c-c91"/>
                <w:rFonts w:ascii="Arial" w:hAnsi="Arial" w:cs="Arial"/>
                <w:color w:val="000000"/>
                <w:lang w:val="en-GB"/>
              </w:rPr>
            </w:pPr>
          </w:p>
        </w:tc>
        <w:tc>
          <w:tcPr>
            <w:tcW w:w="425"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1</w:t>
            </w:r>
          </w:p>
        </w:tc>
        <w:tc>
          <w:tcPr>
            <w:tcW w:w="425"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2</w:t>
            </w:r>
          </w:p>
        </w:tc>
        <w:tc>
          <w:tcPr>
            <w:tcW w:w="425"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3</w:t>
            </w:r>
          </w:p>
        </w:tc>
        <w:tc>
          <w:tcPr>
            <w:tcW w:w="426"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4</w:t>
            </w:r>
          </w:p>
        </w:tc>
        <w:tc>
          <w:tcPr>
            <w:tcW w:w="425" w:type="dxa"/>
            <w:shd w:val="clear" w:color="auto" w:fill="BDD6EE"/>
          </w:tcPr>
          <w:p w:rsidR="00226475" w:rsidRPr="006466AD" w:rsidRDefault="00226475" w:rsidP="008748EE">
            <w:pPr>
              <w:pStyle w:val="normal-p-p0"/>
              <w:jc w:val="center"/>
              <w:rPr>
                <w:rStyle w:val="normal-c-c91"/>
                <w:rFonts w:ascii="Arial" w:hAnsi="Arial" w:cs="Arial"/>
                <w:color w:val="000000"/>
                <w:sz w:val="16"/>
                <w:szCs w:val="16"/>
                <w:lang w:val="en-GB"/>
              </w:rPr>
            </w:pPr>
            <w:r w:rsidRPr="006466AD">
              <w:rPr>
                <w:rStyle w:val="normal-c-c91"/>
                <w:rFonts w:ascii="Arial" w:hAnsi="Arial" w:cs="Arial"/>
                <w:color w:val="000000"/>
                <w:sz w:val="16"/>
                <w:szCs w:val="16"/>
                <w:lang w:val="en-GB"/>
              </w:rPr>
              <w:t>5</w:t>
            </w:r>
          </w:p>
        </w:tc>
      </w:tr>
      <w:tr w:rsidR="00226475" w:rsidRPr="008748EE" w:rsidTr="008748EE">
        <w:trPr>
          <w:trHeight w:val="372"/>
        </w:trPr>
        <w:tc>
          <w:tcPr>
            <w:tcW w:w="5386"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1</w:t>
            </w:r>
            <w:r w:rsidRPr="008748EE">
              <w:rPr>
                <w:rStyle w:val="normal-c-c101"/>
                <w:rFonts w:ascii="Arial" w:hAnsi="Arial" w:cs="Arial"/>
                <w:color w:val="000000"/>
                <w:sz w:val="16"/>
                <w:szCs w:val="16"/>
              </w:rPr>
              <w:tab/>
              <w:t>1st Aid Treatment – No Significant Loss</w:t>
            </w:r>
          </w:p>
        </w:tc>
        <w:tc>
          <w:tcPr>
            <w:tcW w:w="5103" w:type="dxa"/>
            <w:shd w:val="clear" w:color="auto" w:fill="auto"/>
          </w:tcPr>
          <w:p w:rsidR="00226475" w:rsidRPr="008748EE" w:rsidRDefault="00226475" w:rsidP="00226475">
            <w:pPr>
              <w:rPr>
                <w:rFonts w:ascii="Arial" w:hAnsi="Arial" w:cs="Arial"/>
                <w:sz w:val="16"/>
                <w:szCs w:val="16"/>
                <w:u w:val="single"/>
              </w:rPr>
            </w:pPr>
            <w:r w:rsidRPr="008748EE">
              <w:rPr>
                <w:rStyle w:val="normal-c-c101"/>
                <w:rFonts w:ascii="Arial" w:hAnsi="Arial" w:cs="Arial"/>
                <w:color w:val="000000"/>
                <w:sz w:val="16"/>
                <w:szCs w:val="16"/>
              </w:rPr>
              <w:t xml:space="preserve">1 </w:t>
            </w:r>
            <w:r w:rsidRPr="008748EE">
              <w:rPr>
                <w:rStyle w:val="normal-c-c101"/>
                <w:rFonts w:ascii="Arial" w:hAnsi="Arial" w:cs="Arial"/>
                <w:color w:val="000000"/>
                <w:sz w:val="16"/>
                <w:szCs w:val="16"/>
              </w:rPr>
              <w:tab/>
              <w:t>Unlikely</w:t>
            </w:r>
          </w:p>
        </w:tc>
        <w:tc>
          <w:tcPr>
            <w:tcW w:w="2977" w:type="dxa"/>
            <w:gridSpan w:val="7"/>
            <w:tcBorders>
              <w:bottom w:val="single" w:sz="4" w:space="0" w:color="auto"/>
            </w:tcBorders>
            <w:shd w:val="clear" w:color="auto" w:fill="auto"/>
          </w:tcPr>
          <w:p w:rsidR="00226475" w:rsidRPr="008748EE" w:rsidRDefault="00226475" w:rsidP="008748EE">
            <w:pPr>
              <w:pStyle w:val="normal-p-p0"/>
              <w:jc w:val="center"/>
              <w:rPr>
                <w:rStyle w:val="normal-c-c91"/>
                <w:rFonts w:ascii="Arial" w:hAnsi="Arial" w:cs="Arial"/>
                <w:color w:val="000000"/>
                <w:sz w:val="16"/>
                <w:szCs w:val="16"/>
                <w:lang w:val="en-GB"/>
              </w:rPr>
            </w:pPr>
            <w:r w:rsidRPr="008748EE">
              <w:rPr>
                <w:rStyle w:val="normal-c-c91"/>
                <w:rFonts w:ascii="Arial" w:hAnsi="Arial" w:cs="Arial"/>
                <w:color w:val="000000"/>
                <w:sz w:val="16"/>
                <w:szCs w:val="16"/>
                <w:highlight w:val="yellow"/>
                <w:lang w:val="en-GB"/>
              </w:rPr>
              <w:t>Likelihood</w:t>
            </w:r>
          </w:p>
        </w:tc>
      </w:tr>
    </w:tbl>
    <w:p w:rsidR="00E62F72" w:rsidRDefault="007A523C" w:rsidP="008A6D36">
      <w:pPr>
        <w:pStyle w:val="normal-p-p0"/>
        <w:shd w:val="clear" w:color="auto" w:fill="FFFFFF"/>
      </w:pPr>
      <w:r w:rsidRPr="007A523C">
        <w:rPr>
          <w:rStyle w:val="normal-c-c91"/>
          <w:rFonts w:ascii="Arial" w:hAnsi="Arial" w:cs="Arial"/>
          <w:color w:val="000000"/>
          <w:lang w:val="en-GB"/>
        </w:rPr>
        <w:tab/>
      </w:r>
      <w:r w:rsidRPr="007A523C">
        <w:rPr>
          <w:rStyle w:val="normal-c-c91"/>
          <w:rFonts w:ascii="Arial" w:hAnsi="Arial" w:cs="Arial"/>
          <w:color w:val="000000"/>
          <w:lang w:val="en-GB"/>
        </w:rPr>
        <w:tab/>
      </w:r>
      <w:r w:rsidRPr="007A523C">
        <w:rPr>
          <w:rStyle w:val="normal-c-c91"/>
          <w:rFonts w:ascii="Arial" w:hAnsi="Arial" w:cs="Arial"/>
          <w:color w:val="000000"/>
          <w:lang w:val="en-GB"/>
        </w:rPr>
        <w:tab/>
      </w:r>
      <w:r>
        <w:tab/>
      </w:r>
    </w:p>
    <w:p w:rsidR="00E62F72" w:rsidRPr="00E62F72" w:rsidRDefault="00E62F72" w:rsidP="00E62F72">
      <w:pPr>
        <w:rPr>
          <w:lang w:val="en-US"/>
        </w:rPr>
      </w:pPr>
    </w:p>
    <w:p w:rsidR="00E62F72" w:rsidRDefault="00E62F72" w:rsidP="00E62F72">
      <w:pPr>
        <w:rPr>
          <w:lang w:val="en-US"/>
        </w:rPr>
      </w:pPr>
    </w:p>
    <w:p w:rsidR="007E60C8" w:rsidRPr="00E62F72" w:rsidRDefault="00E62F72" w:rsidP="00E62F72">
      <w:pPr>
        <w:tabs>
          <w:tab w:val="left" w:pos="10080"/>
        </w:tabs>
        <w:rPr>
          <w:lang w:val="en-US"/>
        </w:rPr>
      </w:pPr>
      <w:r>
        <w:rPr>
          <w:lang w:val="en-US"/>
        </w:rPr>
        <w:tab/>
      </w:r>
    </w:p>
    <w:sectPr w:rsidR="007E60C8" w:rsidRPr="00E62F72" w:rsidSect="00A42629">
      <w:headerReference w:type="default" r:id="rId7"/>
      <w:footerReference w:type="default" r:id="rId8"/>
      <w:pgSz w:w="16840" w:h="11907" w:orient="landscape" w:code="9"/>
      <w:pgMar w:top="352" w:right="340" w:bottom="851" w:left="340" w:header="422" w:footer="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8C" w:rsidRDefault="00E3728C">
      <w:r>
        <w:separator/>
      </w:r>
    </w:p>
  </w:endnote>
  <w:endnote w:type="continuationSeparator" w:id="0">
    <w:p w:rsidR="00E3728C" w:rsidRDefault="00E3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28C" w:rsidRDefault="00E372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623"/>
      <w:gridCol w:w="2726"/>
      <w:gridCol w:w="3830"/>
      <w:gridCol w:w="358"/>
      <w:gridCol w:w="2928"/>
      <w:gridCol w:w="358"/>
    </w:tblGrid>
    <w:tr w:rsidR="00E3728C" w:rsidTr="002A0A89">
      <w:trPr>
        <w:trHeight w:val="206"/>
        <w:jc w:val="center"/>
      </w:trPr>
      <w:tc>
        <w:tcPr>
          <w:tcW w:w="76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E3728C" w:rsidRDefault="00E3728C" w:rsidP="002D43A7">
          <w:pPr>
            <w:rPr>
              <w:rFonts w:ascii="Arial" w:hAnsi="Arial"/>
              <w:b/>
              <w:sz w:val="14"/>
              <w:szCs w:val="14"/>
            </w:rPr>
          </w:pPr>
          <w:r>
            <w:rPr>
              <w:rFonts w:ascii="Arial" w:hAnsi="Arial"/>
              <w:b/>
              <w:sz w:val="14"/>
              <w:szCs w:val="14"/>
            </w:rPr>
            <w:t>Key to Risk Rating</w:t>
          </w:r>
        </w:p>
      </w:tc>
      <w:tc>
        <w:tcPr>
          <w:tcW w:w="4623" w:type="dxa"/>
          <w:tcBorders>
            <w:top w:val="single" w:sz="4" w:space="0" w:color="auto"/>
            <w:left w:val="single" w:sz="4" w:space="0" w:color="auto"/>
            <w:bottom w:val="single" w:sz="4" w:space="0" w:color="auto"/>
            <w:right w:val="single" w:sz="4" w:space="0" w:color="auto"/>
          </w:tcBorders>
          <w:shd w:val="clear" w:color="auto" w:fill="FF0000"/>
          <w:vAlign w:val="center"/>
        </w:tcPr>
        <w:p w:rsidR="00E3728C" w:rsidRDefault="00E3728C" w:rsidP="002D43A7">
          <w:pPr>
            <w:rPr>
              <w:rFonts w:ascii="Arial" w:hAnsi="Arial" w:cs="Arial"/>
              <w:sz w:val="14"/>
              <w:szCs w:val="14"/>
            </w:rPr>
          </w:pPr>
          <w:r>
            <w:rPr>
              <w:rFonts w:ascii="Arial" w:hAnsi="Arial" w:cs="Arial"/>
              <w:b/>
              <w:sz w:val="14"/>
              <w:szCs w:val="14"/>
            </w:rPr>
            <w:t>16 - 25 = Intolerable Risk</w:t>
          </w:r>
          <w:r>
            <w:rPr>
              <w:rFonts w:ascii="Arial" w:hAnsi="Arial" w:cs="Arial"/>
              <w:sz w:val="14"/>
              <w:szCs w:val="14"/>
            </w:rPr>
            <w:t>: Activity should stop immediately</w:t>
          </w:r>
        </w:p>
      </w:tc>
      <w:tc>
        <w:tcPr>
          <w:tcW w:w="2726" w:type="dxa"/>
          <w:vMerge w:val="restart"/>
          <w:tcBorders>
            <w:top w:val="nil"/>
            <w:left w:val="single" w:sz="4" w:space="0" w:color="auto"/>
            <w:bottom w:val="nil"/>
            <w:right w:val="single" w:sz="4" w:space="0" w:color="auto"/>
          </w:tcBorders>
        </w:tcPr>
        <w:p w:rsidR="00E3728C" w:rsidRDefault="00E3728C" w:rsidP="002D43A7">
          <w:pPr>
            <w:rPr>
              <w:rFonts w:ascii="Arial" w:hAnsi="Arial"/>
              <w:b/>
              <w:sz w:val="14"/>
              <w:szCs w:val="14"/>
            </w:rPr>
          </w:pPr>
        </w:p>
      </w:tc>
      <w:tc>
        <w:tcPr>
          <w:tcW w:w="41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3728C" w:rsidRDefault="00E3728C" w:rsidP="002D43A7">
          <w:pPr>
            <w:rPr>
              <w:rFonts w:ascii="Arial" w:hAnsi="Arial"/>
              <w:b/>
              <w:sz w:val="14"/>
              <w:szCs w:val="14"/>
            </w:rPr>
          </w:pPr>
          <w:r>
            <w:rPr>
              <w:rFonts w:ascii="Arial" w:hAnsi="Arial"/>
              <w:b/>
              <w:sz w:val="14"/>
              <w:szCs w:val="14"/>
            </w:rPr>
            <w:t>Reason for Assessment</w:t>
          </w:r>
        </w:p>
      </w:tc>
      <w:tc>
        <w:tcPr>
          <w:tcW w:w="2928" w:type="dxa"/>
          <w:tcBorders>
            <w:top w:val="single" w:sz="4" w:space="0" w:color="auto"/>
            <w:left w:val="single" w:sz="4" w:space="0" w:color="auto"/>
            <w:bottom w:val="single" w:sz="4" w:space="0" w:color="auto"/>
            <w:right w:val="single" w:sz="4" w:space="0" w:color="auto"/>
          </w:tcBorders>
          <w:vAlign w:val="center"/>
        </w:tcPr>
        <w:p w:rsidR="00E3728C" w:rsidRDefault="00E3728C" w:rsidP="002D43A7">
          <w:pPr>
            <w:rPr>
              <w:rFonts w:ascii="Arial" w:hAnsi="Arial"/>
              <w:b/>
              <w:sz w:val="14"/>
              <w:szCs w:val="14"/>
            </w:rPr>
          </w:pPr>
          <w:r>
            <w:rPr>
              <w:rFonts w:ascii="Arial" w:hAnsi="Arial"/>
              <w:sz w:val="14"/>
              <w:szCs w:val="14"/>
            </w:rPr>
            <w:t>Change of Process</w:t>
          </w:r>
          <w:r>
            <w:rPr>
              <w:rFonts w:ascii="Arial" w:hAnsi="Arial"/>
              <w:b/>
              <w:sz w:val="14"/>
              <w:szCs w:val="14"/>
            </w:rPr>
            <w:t xml:space="preserve"> </w:t>
          </w:r>
        </w:p>
      </w:tc>
      <w:tc>
        <w:tcPr>
          <w:tcW w:w="358" w:type="dxa"/>
          <w:tcBorders>
            <w:top w:val="single" w:sz="4" w:space="0" w:color="auto"/>
            <w:left w:val="single" w:sz="4" w:space="0" w:color="auto"/>
            <w:bottom w:val="single" w:sz="4" w:space="0" w:color="auto"/>
            <w:right w:val="single" w:sz="4" w:space="0" w:color="auto"/>
          </w:tcBorders>
          <w:vAlign w:val="center"/>
        </w:tcPr>
        <w:p w:rsidR="00E3728C" w:rsidRDefault="00E3728C" w:rsidP="002D43A7">
          <w:pPr>
            <w:rPr>
              <w:rFonts w:ascii="Arial" w:hAnsi="Arial"/>
              <w:sz w:val="14"/>
              <w:szCs w:val="14"/>
            </w:rPr>
          </w:pPr>
        </w:p>
      </w:tc>
    </w:tr>
    <w:tr w:rsidR="00E3728C" w:rsidTr="00226475">
      <w:trPr>
        <w:trHeight w:val="1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3728C" w:rsidRDefault="00E3728C">
          <w:pPr>
            <w:rPr>
              <w:rFonts w:ascii="Arial" w:hAnsi="Arial"/>
              <w:b/>
              <w:sz w:val="14"/>
              <w:szCs w:val="14"/>
            </w:rPr>
          </w:pPr>
        </w:p>
      </w:tc>
      <w:tc>
        <w:tcPr>
          <w:tcW w:w="4623" w:type="dxa"/>
          <w:tcBorders>
            <w:top w:val="single" w:sz="4" w:space="0" w:color="auto"/>
            <w:left w:val="single" w:sz="4" w:space="0" w:color="auto"/>
            <w:bottom w:val="single" w:sz="4" w:space="0" w:color="auto"/>
            <w:right w:val="single" w:sz="4" w:space="0" w:color="auto"/>
          </w:tcBorders>
          <w:shd w:val="clear" w:color="auto" w:fill="FF6600"/>
          <w:vAlign w:val="center"/>
        </w:tcPr>
        <w:p w:rsidR="00E3728C" w:rsidRDefault="00E3728C" w:rsidP="00843DD8">
          <w:pPr>
            <w:ind w:left="34"/>
            <w:rPr>
              <w:rFonts w:ascii="Arial" w:hAnsi="Arial" w:cs="Arial"/>
              <w:sz w:val="14"/>
              <w:szCs w:val="14"/>
            </w:rPr>
          </w:pPr>
          <w:r>
            <w:rPr>
              <w:rFonts w:ascii="Arial" w:hAnsi="Arial" w:cs="Arial"/>
              <w:b/>
              <w:sz w:val="14"/>
              <w:szCs w:val="14"/>
            </w:rPr>
            <w:t>9 - 15  = High Risk</w:t>
          </w:r>
          <w:r>
            <w:rPr>
              <w:rFonts w:ascii="Arial" w:hAnsi="Arial" w:cs="Arial"/>
              <w:sz w:val="14"/>
              <w:szCs w:val="14"/>
            </w:rPr>
            <w:t xml:space="preserve">:  Activity requires additional controls </w:t>
          </w:r>
        </w:p>
      </w:tc>
      <w:tc>
        <w:tcPr>
          <w:tcW w:w="0" w:type="auto"/>
          <w:vMerge/>
          <w:tcBorders>
            <w:top w:val="nil"/>
            <w:left w:val="single" w:sz="4" w:space="0" w:color="auto"/>
            <w:bottom w:val="nil"/>
            <w:right w:val="single" w:sz="4" w:space="0" w:color="auto"/>
          </w:tcBorders>
          <w:vAlign w:val="center"/>
        </w:tcPr>
        <w:p w:rsidR="00E3728C" w:rsidRDefault="00E3728C">
          <w:pPr>
            <w:rPr>
              <w:rFonts w:ascii="Arial" w:hAnsi="Arial"/>
              <w:b/>
              <w:sz w:val="14"/>
              <w:szCs w:val="14"/>
            </w:rPr>
          </w:pPr>
        </w:p>
      </w:tc>
      <w:tc>
        <w:tcPr>
          <w:tcW w:w="3830" w:type="dxa"/>
          <w:tcBorders>
            <w:top w:val="single" w:sz="4" w:space="0" w:color="auto"/>
            <w:left w:val="single" w:sz="4" w:space="0" w:color="auto"/>
            <w:bottom w:val="single" w:sz="4" w:space="0" w:color="auto"/>
            <w:right w:val="single" w:sz="4" w:space="0" w:color="auto"/>
          </w:tcBorders>
          <w:vAlign w:val="center"/>
        </w:tcPr>
        <w:p w:rsidR="00E3728C" w:rsidRDefault="00E3728C">
          <w:pPr>
            <w:rPr>
              <w:rFonts w:ascii="Arial" w:hAnsi="Arial"/>
              <w:sz w:val="14"/>
              <w:szCs w:val="14"/>
            </w:rPr>
          </w:pPr>
          <w:r>
            <w:rPr>
              <w:rFonts w:ascii="Arial" w:hAnsi="Arial"/>
              <w:sz w:val="14"/>
              <w:szCs w:val="14"/>
            </w:rPr>
            <w:t>Initial Assessment</w:t>
          </w:r>
        </w:p>
      </w:tc>
      <w:tc>
        <w:tcPr>
          <w:tcW w:w="358" w:type="dxa"/>
          <w:tcBorders>
            <w:top w:val="single" w:sz="4" w:space="0" w:color="auto"/>
            <w:left w:val="single" w:sz="4" w:space="0" w:color="auto"/>
            <w:bottom w:val="single" w:sz="4" w:space="0" w:color="auto"/>
            <w:right w:val="single" w:sz="4" w:space="0" w:color="auto"/>
          </w:tcBorders>
          <w:vAlign w:val="center"/>
        </w:tcPr>
        <w:p w:rsidR="00E3728C" w:rsidRPr="009A4533" w:rsidRDefault="00E3728C">
          <w:pPr>
            <w:rPr>
              <w:rFonts w:ascii="Arial" w:hAnsi="Arial"/>
              <w:b/>
              <w:sz w:val="14"/>
              <w:szCs w:val="14"/>
            </w:rPr>
          </w:pPr>
        </w:p>
      </w:tc>
      <w:tc>
        <w:tcPr>
          <w:tcW w:w="2928" w:type="dxa"/>
          <w:tcBorders>
            <w:top w:val="single" w:sz="4" w:space="0" w:color="auto"/>
            <w:left w:val="single" w:sz="4" w:space="0" w:color="auto"/>
            <w:bottom w:val="single" w:sz="4" w:space="0" w:color="auto"/>
            <w:right w:val="single" w:sz="4" w:space="0" w:color="auto"/>
          </w:tcBorders>
          <w:vAlign w:val="center"/>
        </w:tcPr>
        <w:p w:rsidR="00E3728C" w:rsidRDefault="00E3728C">
          <w:pPr>
            <w:rPr>
              <w:rFonts w:ascii="Arial" w:hAnsi="Arial"/>
              <w:sz w:val="14"/>
              <w:szCs w:val="14"/>
            </w:rPr>
          </w:pPr>
          <w:r>
            <w:rPr>
              <w:rFonts w:ascii="Arial" w:hAnsi="Arial"/>
              <w:sz w:val="14"/>
              <w:szCs w:val="14"/>
            </w:rPr>
            <w:t>Change of Personnel</w:t>
          </w:r>
        </w:p>
      </w:tc>
      <w:tc>
        <w:tcPr>
          <w:tcW w:w="358" w:type="dxa"/>
          <w:tcBorders>
            <w:top w:val="single" w:sz="4" w:space="0" w:color="auto"/>
            <w:left w:val="single" w:sz="4" w:space="0" w:color="auto"/>
            <w:bottom w:val="single" w:sz="4" w:space="0" w:color="auto"/>
            <w:right w:val="single" w:sz="4" w:space="0" w:color="auto"/>
          </w:tcBorders>
        </w:tcPr>
        <w:p w:rsidR="00E3728C" w:rsidRDefault="00E3728C">
          <w:pPr>
            <w:rPr>
              <w:rFonts w:ascii="Arial" w:hAnsi="Arial"/>
            </w:rPr>
          </w:pPr>
        </w:p>
      </w:tc>
    </w:tr>
    <w:tr w:rsidR="00E3728C" w:rsidTr="00E3728C">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3728C" w:rsidRDefault="00E3728C" w:rsidP="00E3728C">
          <w:pPr>
            <w:rPr>
              <w:rFonts w:ascii="Arial" w:hAnsi="Arial"/>
              <w:b/>
              <w:sz w:val="14"/>
              <w:szCs w:val="14"/>
            </w:rPr>
          </w:pPr>
        </w:p>
      </w:tc>
      <w:tc>
        <w:tcPr>
          <w:tcW w:w="4623" w:type="dxa"/>
          <w:tcBorders>
            <w:top w:val="single" w:sz="4" w:space="0" w:color="auto"/>
            <w:left w:val="single" w:sz="4" w:space="0" w:color="auto"/>
            <w:bottom w:val="single" w:sz="4" w:space="0" w:color="auto"/>
            <w:right w:val="single" w:sz="4" w:space="0" w:color="auto"/>
          </w:tcBorders>
          <w:shd w:val="clear" w:color="auto" w:fill="FFFF00"/>
          <w:vAlign w:val="center"/>
        </w:tcPr>
        <w:p w:rsidR="00E3728C" w:rsidRDefault="00E3728C" w:rsidP="00E3728C">
          <w:pPr>
            <w:rPr>
              <w:rFonts w:ascii="Arial" w:hAnsi="Arial" w:cs="Arial"/>
              <w:b/>
              <w:sz w:val="14"/>
              <w:szCs w:val="14"/>
            </w:rPr>
          </w:pPr>
          <w:r>
            <w:rPr>
              <w:rFonts w:ascii="Arial" w:hAnsi="Arial" w:cs="Arial"/>
              <w:b/>
              <w:sz w:val="14"/>
              <w:szCs w:val="14"/>
            </w:rPr>
            <w:t>4 – 8    = Medium risk: activity can proceed if deemed ALARP</w:t>
          </w:r>
        </w:p>
      </w:tc>
      <w:tc>
        <w:tcPr>
          <w:tcW w:w="0" w:type="auto"/>
          <w:vMerge/>
          <w:tcBorders>
            <w:top w:val="nil"/>
            <w:left w:val="single" w:sz="4" w:space="0" w:color="auto"/>
            <w:bottom w:val="nil"/>
            <w:right w:val="single" w:sz="4" w:space="0" w:color="auto"/>
          </w:tcBorders>
          <w:vAlign w:val="center"/>
        </w:tcPr>
        <w:p w:rsidR="00E3728C" w:rsidRDefault="00E3728C" w:rsidP="00E3728C">
          <w:pPr>
            <w:rPr>
              <w:rFonts w:ascii="Arial" w:hAnsi="Arial"/>
              <w:b/>
              <w:sz w:val="14"/>
              <w:szCs w:val="14"/>
            </w:rPr>
          </w:pPr>
        </w:p>
      </w:tc>
      <w:tc>
        <w:tcPr>
          <w:tcW w:w="3830" w:type="dxa"/>
          <w:vMerge w:val="restart"/>
          <w:tcBorders>
            <w:top w:val="single" w:sz="4" w:space="0" w:color="auto"/>
            <w:left w:val="single" w:sz="4" w:space="0" w:color="auto"/>
            <w:right w:val="single" w:sz="4" w:space="0" w:color="auto"/>
          </w:tcBorders>
          <w:vAlign w:val="center"/>
        </w:tcPr>
        <w:p w:rsidR="00E3728C" w:rsidRDefault="00E3728C" w:rsidP="00E3728C">
          <w:pPr>
            <w:rPr>
              <w:rFonts w:ascii="Arial" w:hAnsi="Arial"/>
              <w:sz w:val="14"/>
              <w:szCs w:val="14"/>
            </w:rPr>
          </w:pPr>
          <w:r>
            <w:rPr>
              <w:rFonts w:ascii="Arial" w:hAnsi="Arial"/>
              <w:sz w:val="14"/>
              <w:szCs w:val="14"/>
            </w:rPr>
            <w:t>Periodic Review</w:t>
          </w:r>
        </w:p>
      </w:tc>
      <w:tc>
        <w:tcPr>
          <w:tcW w:w="358" w:type="dxa"/>
          <w:vMerge w:val="restart"/>
          <w:tcBorders>
            <w:top w:val="single" w:sz="4" w:space="0" w:color="auto"/>
            <w:left w:val="single" w:sz="4" w:space="0" w:color="auto"/>
            <w:bottom w:val="single" w:sz="4" w:space="0" w:color="auto"/>
            <w:right w:val="single" w:sz="4" w:space="0" w:color="auto"/>
          </w:tcBorders>
          <w:vAlign w:val="center"/>
        </w:tcPr>
        <w:p w:rsidR="00E3728C" w:rsidRPr="009A4533" w:rsidRDefault="00E3728C" w:rsidP="00E3728C">
          <w:pPr>
            <w:rPr>
              <w:rFonts w:ascii="Arial" w:hAnsi="Arial"/>
              <w:b/>
              <w:sz w:val="14"/>
              <w:szCs w:val="14"/>
            </w:rPr>
          </w:pPr>
          <w:r w:rsidRPr="009A4533">
            <w:rPr>
              <w:rFonts w:ascii="Arial" w:hAnsi="Arial"/>
              <w:b/>
              <w:sz w:val="14"/>
              <w:szCs w:val="14"/>
            </w:rPr>
            <w:sym w:font="Wingdings" w:char="F0FC"/>
          </w:r>
        </w:p>
      </w:tc>
      <w:tc>
        <w:tcPr>
          <w:tcW w:w="2928" w:type="dxa"/>
          <w:vMerge w:val="restart"/>
          <w:tcBorders>
            <w:top w:val="single" w:sz="4" w:space="0" w:color="auto"/>
            <w:left w:val="single" w:sz="4" w:space="0" w:color="auto"/>
            <w:right w:val="single" w:sz="4" w:space="0" w:color="auto"/>
          </w:tcBorders>
          <w:vAlign w:val="center"/>
        </w:tcPr>
        <w:p w:rsidR="00E3728C" w:rsidRDefault="00E3728C" w:rsidP="00E3728C">
          <w:pPr>
            <w:rPr>
              <w:rFonts w:ascii="Arial" w:hAnsi="Arial"/>
              <w:sz w:val="14"/>
              <w:szCs w:val="14"/>
            </w:rPr>
          </w:pPr>
          <w:r>
            <w:rPr>
              <w:rFonts w:ascii="Arial" w:hAnsi="Arial"/>
              <w:sz w:val="14"/>
              <w:szCs w:val="14"/>
            </w:rPr>
            <w:t>Change of Equipment</w:t>
          </w:r>
        </w:p>
      </w:tc>
      <w:tc>
        <w:tcPr>
          <w:tcW w:w="358" w:type="dxa"/>
          <w:vMerge w:val="restart"/>
          <w:tcBorders>
            <w:top w:val="single" w:sz="4" w:space="0" w:color="auto"/>
            <w:left w:val="single" w:sz="4" w:space="0" w:color="auto"/>
            <w:right w:val="single" w:sz="4" w:space="0" w:color="auto"/>
          </w:tcBorders>
        </w:tcPr>
        <w:p w:rsidR="00E3728C" w:rsidRDefault="00E3728C" w:rsidP="00E3728C">
          <w:pPr>
            <w:rPr>
              <w:rFonts w:ascii="Arial" w:hAnsi="Arial"/>
            </w:rPr>
          </w:pPr>
        </w:p>
      </w:tc>
    </w:tr>
    <w:tr w:rsidR="00E3728C" w:rsidTr="002A0A89">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3728C" w:rsidRDefault="00E3728C">
          <w:pPr>
            <w:rPr>
              <w:rFonts w:ascii="Arial" w:hAnsi="Arial"/>
              <w:b/>
              <w:sz w:val="14"/>
              <w:szCs w:val="14"/>
            </w:rPr>
          </w:pPr>
        </w:p>
      </w:tc>
      <w:tc>
        <w:tcPr>
          <w:tcW w:w="4623" w:type="dxa"/>
          <w:tcBorders>
            <w:top w:val="single" w:sz="4" w:space="0" w:color="auto"/>
            <w:left w:val="single" w:sz="4" w:space="0" w:color="auto"/>
            <w:bottom w:val="single" w:sz="4" w:space="0" w:color="auto"/>
            <w:right w:val="single" w:sz="4" w:space="0" w:color="auto"/>
          </w:tcBorders>
          <w:shd w:val="clear" w:color="auto" w:fill="00FF00"/>
          <w:vAlign w:val="center"/>
        </w:tcPr>
        <w:p w:rsidR="00E3728C" w:rsidRDefault="00E3728C" w:rsidP="00F95CF6">
          <w:pPr>
            <w:rPr>
              <w:rFonts w:ascii="Arial" w:hAnsi="Arial" w:cs="Arial"/>
              <w:sz w:val="14"/>
              <w:szCs w:val="14"/>
            </w:rPr>
          </w:pPr>
          <w:r>
            <w:rPr>
              <w:rFonts w:ascii="Arial" w:hAnsi="Arial" w:cs="Arial"/>
              <w:b/>
              <w:sz w:val="14"/>
              <w:szCs w:val="14"/>
            </w:rPr>
            <w:t>1 – 3    = Low Risk</w:t>
          </w:r>
          <w:r>
            <w:rPr>
              <w:rFonts w:ascii="Arial" w:hAnsi="Arial" w:cs="Arial"/>
              <w:sz w:val="14"/>
              <w:szCs w:val="14"/>
            </w:rPr>
            <w:t>:  Review periodically</w:t>
          </w:r>
        </w:p>
      </w:tc>
      <w:tc>
        <w:tcPr>
          <w:tcW w:w="0" w:type="auto"/>
          <w:vMerge/>
          <w:tcBorders>
            <w:top w:val="nil"/>
            <w:left w:val="single" w:sz="4" w:space="0" w:color="auto"/>
            <w:bottom w:val="nil"/>
            <w:right w:val="single" w:sz="4" w:space="0" w:color="auto"/>
          </w:tcBorders>
          <w:vAlign w:val="center"/>
        </w:tcPr>
        <w:p w:rsidR="00E3728C" w:rsidRDefault="00E3728C">
          <w:pPr>
            <w:rPr>
              <w:rFonts w:ascii="Arial" w:hAnsi="Arial"/>
              <w:b/>
              <w:sz w:val="14"/>
              <w:szCs w:val="14"/>
            </w:rPr>
          </w:pPr>
        </w:p>
      </w:tc>
      <w:tc>
        <w:tcPr>
          <w:tcW w:w="3830" w:type="dxa"/>
          <w:vMerge/>
          <w:tcBorders>
            <w:left w:val="single" w:sz="4" w:space="0" w:color="auto"/>
            <w:bottom w:val="single" w:sz="4" w:space="0" w:color="auto"/>
            <w:right w:val="single" w:sz="4" w:space="0" w:color="auto"/>
          </w:tcBorders>
          <w:vAlign w:val="center"/>
        </w:tcPr>
        <w:p w:rsidR="00E3728C" w:rsidRDefault="00E3728C">
          <w:pPr>
            <w:rPr>
              <w:rFonts w:ascii="Arial" w:hAnsi="Arial"/>
              <w:sz w:val="14"/>
              <w:szCs w:val="14"/>
            </w:rPr>
          </w:pPr>
        </w:p>
      </w:tc>
      <w:tc>
        <w:tcPr>
          <w:tcW w:w="358" w:type="dxa"/>
          <w:vMerge/>
          <w:tcBorders>
            <w:left w:val="single" w:sz="4" w:space="0" w:color="auto"/>
            <w:bottom w:val="single" w:sz="4" w:space="0" w:color="auto"/>
            <w:right w:val="single" w:sz="4" w:space="0" w:color="auto"/>
          </w:tcBorders>
          <w:vAlign w:val="center"/>
        </w:tcPr>
        <w:p w:rsidR="00E3728C" w:rsidRDefault="00E3728C">
          <w:pPr>
            <w:rPr>
              <w:rFonts w:ascii="Arial" w:hAnsi="Arial"/>
              <w:sz w:val="14"/>
              <w:szCs w:val="14"/>
            </w:rPr>
          </w:pPr>
        </w:p>
      </w:tc>
      <w:tc>
        <w:tcPr>
          <w:tcW w:w="2928" w:type="dxa"/>
          <w:vMerge/>
          <w:tcBorders>
            <w:left w:val="single" w:sz="4" w:space="0" w:color="auto"/>
            <w:bottom w:val="single" w:sz="4" w:space="0" w:color="auto"/>
            <w:right w:val="single" w:sz="4" w:space="0" w:color="auto"/>
          </w:tcBorders>
          <w:vAlign w:val="center"/>
        </w:tcPr>
        <w:p w:rsidR="00E3728C" w:rsidRDefault="00E3728C">
          <w:pPr>
            <w:rPr>
              <w:rFonts w:ascii="Arial" w:hAnsi="Arial"/>
              <w:sz w:val="14"/>
              <w:szCs w:val="14"/>
            </w:rPr>
          </w:pPr>
        </w:p>
      </w:tc>
      <w:tc>
        <w:tcPr>
          <w:tcW w:w="358" w:type="dxa"/>
          <w:vMerge/>
          <w:tcBorders>
            <w:left w:val="single" w:sz="4" w:space="0" w:color="auto"/>
            <w:bottom w:val="single" w:sz="4" w:space="0" w:color="auto"/>
            <w:right w:val="single" w:sz="4" w:space="0" w:color="auto"/>
          </w:tcBorders>
        </w:tcPr>
        <w:p w:rsidR="00E3728C" w:rsidRDefault="00E3728C">
          <w:pPr>
            <w:rPr>
              <w:rFonts w:ascii="Arial" w:hAnsi="Arial"/>
            </w:rPr>
          </w:pPr>
        </w:p>
      </w:tc>
    </w:tr>
  </w:tbl>
  <w:p w:rsidR="00E3728C" w:rsidRDefault="00E3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8C" w:rsidRDefault="00E3728C">
      <w:r>
        <w:separator/>
      </w:r>
    </w:p>
  </w:footnote>
  <w:footnote w:type="continuationSeparator" w:id="0">
    <w:p w:rsidR="00E3728C" w:rsidRDefault="00E3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28C" w:rsidRDefault="00E3728C" w:rsidP="00BA02B7">
    <w:pPr>
      <w:jc w:val="center"/>
      <w:rPr>
        <w:rFonts w:ascii="Arial" w:hAnsi="Arial"/>
        <w:b/>
        <w:sz w:val="24"/>
        <w:szCs w:val="24"/>
        <w:u w:val="single"/>
      </w:rPr>
    </w:pPr>
    <w:r>
      <w:rPr>
        <w:rFonts w:ascii="Arial" w:hAnsi="Arial"/>
        <w:b/>
        <w:noProof/>
        <w:sz w:val="24"/>
        <w:szCs w:val="24"/>
        <w:u w:val="single"/>
        <w:lang w:eastAsia="en-GB"/>
      </w:rPr>
      <w:drawing>
        <wp:anchor distT="0" distB="0" distL="114300" distR="114300" simplePos="0" relativeHeight="251658240" behindDoc="0" locked="0" layoutInCell="1" allowOverlap="1">
          <wp:simplePos x="0" y="0"/>
          <wp:positionH relativeFrom="column">
            <wp:posOffset>8890000</wp:posOffset>
          </wp:positionH>
          <wp:positionV relativeFrom="paragraph">
            <wp:posOffset>-214595</wp:posOffset>
          </wp:positionV>
          <wp:extent cx="962025" cy="4539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73808" cy="45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4"/>
        <w:szCs w:val="24"/>
        <w:u w:val="single"/>
      </w:rPr>
      <w:t>Task Specific Risk Assessment</w:t>
    </w:r>
  </w:p>
  <w:p w:rsidR="00E3728C" w:rsidRDefault="00E3728C" w:rsidP="00BA02B7">
    <w:pPr>
      <w:jc w:val="center"/>
      <w:rPr>
        <w:rFonts w:ascii="Arial" w:hAnsi="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551"/>
      <w:gridCol w:w="1661"/>
      <w:gridCol w:w="2130"/>
      <w:gridCol w:w="1524"/>
      <w:gridCol w:w="1524"/>
      <w:gridCol w:w="1306"/>
      <w:gridCol w:w="1276"/>
      <w:gridCol w:w="1276"/>
      <w:gridCol w:w="1276"/>
    </w:tblGrid>
    <w:tr w:rsidR="00E3728C" w:rsidTr="00226475">
      <w:trPr>
        <w:trHeight w:val="97"/>
      </w:trPr>
      <w:tc>
        <w:tcPr>
          <w:tcW w:w="1317"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Department:</w:t>
          </w:r>
        </w:p>
      </w:tc>
      <w:tc>
        <w:tcPr>
          <w:tcW w:w="2551" w:type="dxa"/>
          <w:tcBorders>
            <w:top w:val="single" w:sz="4" w:space="0" w:color="auto"/>
            <w:left w:val="single" w:sz="4" w:space="0" w:color="auto"/>
            <w:bottom w:val="single" w:sz="4" w:space="0" w:color="auto"/>
            <w:right w:val="single" w:sz="4" w:space="0" w:color="auto"/>
          </w:tcBorders>
        </w:tcPr>
        <w:p w:rsidR="00E3728C" w:rsidRDefault="00E3728C" w:rsidP="00A75089">
          <w:pPr>
            <w:rPr>
              <w:rFonts w:ascii="Arial" w:hAnsi="Arial"/>
              <w:b/>
            </w:rPr>
          </w:pPr>
        </w:p>
        <w:p w:rsidR="00E3728C" w:rsidRPr="002D43A7" w:rsidRDefault="00E3728C" w:rsidP="00A75089">
          <w:pPr>
            <w:rPr>
              <w:rFonts w:ascii="Arial" w:hAnsi="Arial"/>
              <w:b/>
            </w:rPr>
          </w:pPr>
          <w:r>
            <w:rPr>
              <w:rFonts w:ascii="Arial" w:hAnsi="Arial"/>
              <w:b/>
            </w:rPr>
            <w:t>All Departments</w:t>
          </w:r>
        </w:p>
      </w:tc>
      <w:tc>
        <w:tcPr>
          <w:tcW w:w="1661"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Task Being Assessed:</w:t>
          </w:r>
        </w:p>
      </w:tc>
      <w:tc>
        <w:tcPr>
          <w:tcW w:w="5178" w:type="dxa"/>
          <w:gridSpan w:val="3"/>
          <w:tcBorders>
            <w:top w:val="single" w:sz="4" w:space="0" w:color="auto"/>
            <w:left w:val="single" w:sz="4" w:space="0" w:color="auto"/>
            <w:bottom w:val="single" w:sz="4" w:space="0" w:color="auto"/>
            <w:right w:val="single" w:sz="4" w:space="0" w:color="auto"/>
          </w:tcBorders>
        </w:tcPr>
        <w:p w:rsidR="00E3728C" w:rsidRDefault="00E3728C" w:rsidP="0032658C">
          <w:pPr>
            <w:rPr>
              <w:rFonts w:ascii="Arial" w:hAnsi="Arial" w:cs="Arial"/>
            </w:rPr>
          </w:pPr>
        </w:p>
        <w:p w:rsidR="00E3728C" w:rsidRPr="00BA02B7" w:rsidRDefault="00E3728C" w:rsidP="00E1217D">
          <w:pPr>
            <w:rPr>
              <w:rFonts w:ascii="Arial" w:hAnsi="Arial" w:cs="Arial"/>
            </w:rPr>
          </w:pPr>
          <w:r>
            <w:rPr>
              <w:rFonts w:ascii="Arial" w:hAnsi="Arial" w:cs="Arial"/>
            </w:rPr>
            <w:t>Working during the Coronavirus Pandemic</w:t>
          </w:r>
        </w:p>
      </w:tc>
      <w:tc>
        <w:tcPr>
          <w:tcW w:w="1306"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Date:</w:t>
          </w:r>
        </w:p>
      </w:tc>
      <w:tc>
        <w:tcPr>
          <w:tcW w:w="1276" w:type="dxa"/>
          <w:tcBorders>
            <w:top w:val="single" w:sz="4" w:space="0" w:color="auto"/>
            <w:left w:val="single" w:sz="4" w:space="0" w:color="auto"/>
            <w:bottom w:val="single" w:sz="4" w:space="0" w:color="auto"/>
            <w:right w:val="single" w:sz="4" w:space="0" w:color="auto"/>
          </w:tcBorders>
        </w:tcPr>
        <w:p w:rsidR="00E3728C" w:rsidRDefault="00E3728C" w:rsidP="002D43A7">
          <w:pPr>
            <w:rPr>
              <w:rFonts w:ascii="Arial" w:hAnsi="Arial"/>
            </w:rPr>
          </w:pPr>
        </w:p>
        <w:p w:rsidR="00E3728C" w:rsidRPr="00BA02B7" w:rsidRDefault="00E3728C" w:rsidP="002D43A7">
          <w:pPr>
            <w:rPr>
              <w:rFonts w:ascii="Arial" w:hAnsi="Arial"/>
            </w:rPr>
          </w:pPr>
          <w:r>
            <w:rPr>
              <w:rFonts w:ascii="Arial" w:hAnsi="Arial"/>
            </w:rPr>
            <w:t>10/11//2020</w:t>
          </w:r>
        </w:p>
      </w:tc>
      <w:tc>
        <w:tcPr>
          <w:tcW w:w="1276"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Revision:</w:t>
          </w:r>
        </w:p>
      </w:tc>
      <w:tc>
        <w:tcPr>
          <w:tcW w:w="1276" w:type="dxa"/>
          <w:tcBorders>
            <w:top w:val="single" w:sz="4" w:space="0" w:color="auto"/>
            <w:left w:val="single" w:sz="4" w:space="0" w:color="auto"/>
            <w:bottom w:val="single" w:sz="4" w:space="0" w:color="auto"/>
            <w:right w:val="single" w:sz="4" w:space="0" w:color="auto"/>
          </w:tcBorders>
        </w:tcPr>
        <w:p w:rsidR="00E3728C" w:rsidRDefault="00E3728C" w:rsidP="00A75089">
          <w:pPr>
            <w:rPr>
              <w:rFonts w:ascii="Arial" w:hAnsi="Arial"/>
            </w:rPr>
          </w:pPr>
        </w:p>
        <w:p w:rsidR="00E3728C" w:rsidRPr="00BA02B7" w:rsidRDefault="00E3728C" w:rsidP="00A75089">
          <w:pPr>
            <w:rPr>
              <w:rFonts w:ascii="Arial" w:hAnsi="Arial"/>
            </w:rPr>
          </w:pPr>
          <w:r>
            <w:rPr>
              <w:rFonts w:ascii="Arial" w:hAnsi="Arial"/>
            </w:rPr>
            <w:t>2</w:t>
          </w:r>
        </w:p>
      </w:tc>
    </w:tr>
    <w:tr w:rsidR="00E3728C" w:rsidTr="00226475">
      <w:tc>
        <w:tcPr>
          <w:tcW w:w="1317"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2551"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1661"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5178" w:type="dxa"/>
          <w:gridSpan w:val="3"/>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1306"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1276"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1276"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c>
        <w:tcPr>
          <w:tcW w:w="1276" w:type="dxa"/>
          <w:tcBorders>
            <w:top w:val="single" w:sz="4" w:space="0" w:color="auto"/>
            <w:left w:val="nil"/>
            <w:bottom w:val="single" w:sz="4" w:space="0" w:color="auto"/>
            <w:right w:val="nil"/>
          </w:tcBorders>
        </w:tcPr>
        <w:p w:rsidR="00E3728C" w:rsidRPr="00BA02B7" w:rsidRDefault="00E3728C" w:rsidP="00A75089">
          <w:pPr>
            <w:rPr>
              <w:rFonts w:ascii="Arial" w:hAnsi="Arial"/>
            </w:rPr>
          </w:pPr>
        </w:p>
      </w:tc>
    </w:tr>
    <w:tr w:rsidR="00E3728C" w:rsidTr="00226475">
      <w:tc>
        <w:tcPr>
          <w:tcW w:w="1317"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Assessed by:</w:t>
          </w:r>
        </w:p>
      </w:tc>
      <w:tc>
        <w:tcPr>
          <w:tcW w:w="2551" w:type="dxa"/>
          <w:tcBorders>
            <w:top w:val="single" w:sz="4" w:space="0" w:color="auto"/>
            <w:left w:val="single" w:sz="4" w:space="0" w:color="auto"/>
            <w:bottom w:val="single" w:sz="4" w:space="0" w:color="auto"/>
            <w:right w:val="single" w:sz="4" w:space="0" w:color="auto"/>
          </w:tcBorders>
        </w:tcPr>
        <w:p w:rsidR="00E3728C" w:rsidRDefault="00E3728C" w:rsidP="00226475">
          <w:pPr>
            <w:rPr>
              <w:rFonts w:ascii="Arial" w:hAnsi="Arial"/>
            </w:rPr>
          </w:pPr>
        </w:p>
        <w:p w:rsidR="00E3728C" w:rsidRPr="00BA02B7" w:rsidRDefault="00E3728C" w:rsidP="00226475">
          <w:pPr>
            <w:rPr>
              <w:rFonts w:ascii="Arial" w:hAnsi="Arial"/>
            </w:rPr>
          </w:pPr>
          <w:r>
            <w:rPr>
              <w:rFonts w:ascii="Arial" w:hAnsi="Arial"/>
            </w:rPr>
            <w:t>Tony Jones</w:t>
          </w:r>
        </w:p>
      </w:tc>
      <w:tc>
        <w:tcPr>
          <w:tcW w:w="1661"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Approved by:</w:t>
          </w:r>
        </w:p>
      </w:tc>
      <w:tc>
        <w:tcPr>
          <w:tcW w:w="2130" w:type="dxa"/>
          <w:tcBorders>
            <w:top w:val="single" w:sz="4" w:space="0" w:color="auto"/>
            <w:left w:val="single" w:sz="4" w:space="0" w:color="auto"/>
            <w:bottom w:val="single" w:sz="4" w:space="0" w:color="auto"/>
            <w:right w:val="single" w:sz="4" w:space="0" w:color="auto"/>
          </w:tcBorders>
        </w:tcPr>
        <w:p w:rsidR="00E3728C" w:rsidRDefault="00E3728C" w:rsidP="00A75089">
          <w:pPr>
            <w:rPr>
              <w:rFonts w:ascii="Arial" w:hAnsi="Arial"/>
            </w:rPr>
          </w:pPr>
        </w:p>
        <w:p w:rsidR="00E3728C" w:rsidRPr="00BA02B7" w:rsidRDefault="00E3728C" w:rsidP="00A75089">
          <w:pPr>
            <w:rPr>
              <w:rFonts w:ascii="Arial" w:hAnsi="Arial"/>
            </w:rPr>
          </w:pPr>
          <w:r>
            <w:rPr>
              <w:rFonts w:ascii="Arial" w:hAnsi="Arial"/>
            </w:rPr>
            <w:t>James Gray</w:t>
          </w:r>
        </w:p>
      </w:tc>
      <w:tc>
        <w:tcPr>
          <w:tcW w:w="1524"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Assessment No:</w:t>
          </w:r>
        </w:p>
      </w:tc>
      <w:tc>
        <w:tcPr>
          <w:tcW w:w="1524" w:type="dxa"/>
          <w:tcBorders>
            <w:top w:val="single" w:sz="4" w:space="0" w:color="auto"/>
            <w:left w:val="single" w:sz="4" w:space="0" w:color="auto"/>
            <w:bottom w:val="single" w:sz="4" w:space="0" w:color="auto"/>
            <w:right w:val="single" w:sz="4" w:space="0" w:color="auto"/>
          </w:tcBorders>
        </w:tcPr>
        <w:p w:rsidR="00E3728C" w:rsidRDefault="00E3728C" w:rsidP="006405E4">
          <w:pPr>
            <w:rPr>
              <w:rFonts w:ascii="Arial" w:hAnsi="Arial"/>
            </w:rPr>
          </w:pPr>
        </w:p>
        <w:p w:rsidR="00E3728C" w:rsidRPr="00BA02B7" w:rsidRDefault="00E3728C" w:rsidP="009A4533">
          <w:pPr>
            <w:rPr>
              <w:rFonts w:ascii="Arial" w:hAnsi="Arial"/>
            </w:rPr>
          </w:pPr>
          <w:r>
            <w:rPr>
              <w:rFonts w:ascii="Arial" w:hAnsi="Arial"/>
            </w:rPr>
            <w:t>HSE 008</w:t>
          </w:r>
        </w:p>
      </w:tc>
      <w:tc>
        <w:tcPr>
          <w:tcW w:w="1306"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Review Date:</w:t>
          </w:r>
        </w:p>
      </w:tc>
      <w:tc>
        <w:tcPr>
          <w:tcW w:w="1276" w:type="dxa"/>
          <w:tcBorders>
            <w:top w:val="single" w:sz="4" w:space="0" w:color="auto"/>
            <w:left w:val="single" w:sz="4" w:space="0" w:color="auto"/>
            <w:bottom w:val="single" w:sz="4" w:space="0" w:color="auto"/>
            <w:right w:val="single" w:sz="4" w:space="0" w:color="auto"/>
          </w:tcBorders>
        </w:tcPr>
        <w:p w:rsidR="00E3728C" w:rsidRDefault="00E3728C" w:rsidP="00A75089">
          <w:pPr>
            <w:rPr>
              <w:rFonts w:ascii="Arial" w:hAnsi="Arial"/>
            </w:rPr>
          </w:pPr>
        </w:p>
        <w:p w:rsidR="00E3728C" w:rsidRPr="00BA02B7" w:rsidRDefault="00E3728C" w:rsidP="00F15936">
          <w:pPr>
            <w:rPr>
              <w:rFonts w:ascii="Arial" w:hAnsi="Arial"/>
            </w:rPr>
          </w:pPr>
          <w:r>
            <w:rPr>
              <w:rFonts w:ascii="Arial" w:hAnsi="Arial"/>
            </w:rPr>
            <w:t>31/01/2021</w:t>
          </w:r>
        </w:p>
      </w:tc>
      <w:tc>
        <w:tcPr>
          <w:tcW w:w="1276" w:type="dxa"/>
          <w:tcBorders>
            <w:top w:val="single" w:sz="4" w:space="0" w:color="auto"/>
            <w:left w:val="single" w:sz="4" w:space="0" w:color="auto"/>
            <w:bottom w:val="single" w:sz="4" w:space="0" w:color="auto"/>
            <w:right w:val="single" w:sz="4" w:space="0" w:color="auto"/>
          </w:tcBorders>
        </w:tcPr>
        <w:p w:rsidR="00E3728C" w:rsidRPr="00BA02B7" w:rsidRDefault="00E3728C" w:rsidP="00A75089">
          <w:pPr>
            <w:rPr>
              <w:rFonts w:ascii="Arial" w:hAnsi="Arial"/>
            </w:rPr>
          </w:pPr>
          <w:r w:rsidRPr="00BA02B7">
            <w:rPr>
              <w:rFonts w:ascii="Arial" w:hAnsi="Arial"/>
            </w:rPr>
            <w:t>Page:</w:t>
          </w:r>
        </w:p>
      </w:tc>
      <w:tc>
        <w:tcPr>
          <w:tcW w:w="1276" w:type="dxa"/>
          <w:tcBorders>
            <w:top w:val="single" w:sz="4" w:space="0" w:color="auto"/>
            <w:left w:val="single" w:sz="4" w:space="0" w:color="auto"/>
            <w:bottom w:val="single" w:sz="4" w:space="0" w:color="auto"/>
            <w:right w:val="single" w:sz="4" w:space="0" w:color="auto"/>
          </w:tcBorders>
        </w:tcPr>
        <w:p w:rsidR="00E3728C" w:rsidRPr="00752B75" w:rsidRDefault="00E3728C" w:rsidP="00A75089">
          <w:pPr>
            <w:rPr>
              <w:rFonts w:ascii="Arial" w:hAnsi="Arial" w:cs="Arial"/>
            </w:rPr>
          </w:pPr>
          <w:r w:rsidRPr="00C262C5">
            <w:rPr>
              <w:rFonts w:ascii="Arial" w:hAnsi="Arial" w:cs="Arial"/>
            </w:rPr>
            <w:fldChar w:fldCharType="begin"/>
          </w:r>
          <w:r w:rsidRPr="00C262C5">
            <w:rPr>
              <w:rFonts w:ascii="Arial" w:hAnsi="Arial" w:cs="Arial"/>
            </w:rPr>
            <w:instrText xml:space="preserve"> PAGE   \* MERGEFORMAT </w:instrText>
          </w:r>
          <w:r w:rsidRPr="00C262C5">
            <w:rPr>
              <w:rFonts w:ascii="Arial" w:hAnsi="Arial" w:cs="Arial"/>
            </w:rPr>
            <w:fldChar w:fldCharType="separate"/>
          </w:r>
          <w:r w:rsidR="00497D89">
            <w:rPr>
              <w:rFonts w:ascii="Arial" w:hAnsi="Arial" w:cs="Arial"/>
              <w:noProof/>
            </w:rPr>
            <w:t>7</w:t>
          </w:r>
          <w:r w:rsidRPr="00C262C5">
            <w:rPr>
              <w:rFonts w:ascii="Arial" w:hAnsi="Arial" w:cs="Arial"/>
              <w:noProof/>
            </w:rPr>
            <w:fldChar w:fldCharType="end"/>
          </w:r>
        </w:p>
      </w:tc>
    </w:tr>
  </w:tbl>
  <w:p w:rsidR="00E3728C" w:rsidRPr="0075177A" w:rsidRDefault="00E3728C" w:rsidP="00BA02B7">
    <w:pPr>
      <w:pStyle w:val="Heading1"/>
      <w:ind w:firstLine="0"/>
      <w:rPr>
        <w:rFonts w:cs="Arial"/>
      </w:rPr>
    </w:pPr>
    <w:r w:rsidRPr="0075177A">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981"/>
      <w:gridCol w:w="2405"/>
      <w:gridCol w:w="2263"/>
      <w:gridCol w:w="1558"/>
      <w:gridCol w:w="424"/>
      <w:gridCol w:w="424"/>
      <w:gridCol w:w="425"/>
      <w:gridCol w:w="4527"/>
      <w:gridCol w:w="424"/>
      <w:gridCol w:w="424"/>
      <w:gridCol w:w="424"/>
    </w:tblGrid>
    <w:tr w:rsidR="00E3728C" w:rsidRPr="00A75089" w:rsidTr="002A0A89">
      <w:trPr>
        <w:trHeight w:val="342"/>
      </w:trPr>
      <w:tc>
        <w:tcPr>
          <w:tcW w:w="8772" w:type="dxa"/>
          <w:gridSpan w:val="5"/>
          <w:shd w:val="clear" w:color="auto" w:fill="DEEAF6"/>
        </w:tcPr>
        <w:p w:rsidR="00E3728C" w:rsidRPr="004C1612" w:rsidRDefault="00E3728C" w:rsidP="0018567F">
          <w:pPr>
            <w:rPr>
              <w:rFonts w:ascii="Arial" w:hAnsi="Arial"/>
              <w:sz w:val="16"/>
              <w:szCs w:val="16"/>
            </w:rPr>
          </w:pPr>
        </w:p>
      </w:tc>
      <w:tc>
        <w:tcPr>
          <w:tcW w:w="1273" w:type="dxa"/>
          <w:gridSpan w:val="3"/>
        </w:tcPr>
        <w:p w:rsidR="00E3728C" w:rsidRPr="004C1612" w:rsidRDefault="00E3728C" w:rsidP="0018567F">
          <w:pPr>
            <w:rPr>
              <w:rFonts w:ascii="Arial" w:hAnsi="Arial"/>
            </w:rPr>
          </w:pPr>
          <w:r w:rsidRPr="004C1612">
            <w:rPr>
              <w:rFonts w:ascii="Arial" w:hAnsi="Arial"/>
            </w:rPr>
            <w:t>Initial Risk</w:t>
          </w:r>
        </w:p>
      </w:tc>
      <w:tc>
        <w:tcPr>
          <w:tcW w:w="4527" w:type="dxa"/>
          <w:shd w:val="clear" w:color="auto" w:fill="DEEAF6"/>
        </w:tcPr>
        <w:p w:rsidR="00E3728C" w:rsidRPr="00A75089" w:rsidRDefault="00E3728C" w:rsidP="0018567F">
          <w:pPr>
            <w:rPr>
              <w:rFonts w:ascii="Arial" w:hAnsi="Arial"/>
              <w:sz w:val="16"/>
              <w:szCs w:val="16"/>
            </w:rPr>
          </w:pPr>
        </w:p>
      </w:tc>
      <w:tc>
        <w:tcPr>
          <w:tcW w:w="1272" w:type="dxa"/>
          <w:gridSpan w:val="3"/>
        </w:tcPr>
        <w:p w:rsidR="00E3728C" w:rsidRPr="004C1612" w:rsidRDefault="00E3728C" w:rsidP="0018567F">
          <w:pPr>
            <w:rPr>
              <w:rFonts w:ascii="Arial" w:hAnsi="Arial"/>
            </w:rPr>
          </w:pPr>
          <w:r w:rsidRPr="004C1612">
            <w:rPr>
              <w:rFonts w:ascii="Arial" w:hAnsi="Arial"/>
            </w:rPr>
            <w:t>Residual Risk</w:t>
          </w:r>
        </w:p>
      </w:tc>
    </w:tr>
    <w:tr w:rsidR="00E3728C" w:rsidRPr="00A75089" w:rsidTr="004C1612">
      <w:trPr>
        <w:trHeight w:val="342"/>
      </w:trPr>
      <w:tc>
        <w:tcPr>
          <w:tcW w:w="565" w:type="dxa"/>
        </w:tcPr>
        <w:p w:rsidR="00E3728C" w:rsidRPr="004C1612" w:rsidRDefault="00E3728C" w:rsidP="004C1612">
          <w:pPr>
            <w:jc w:val="center"/>
            <w:rPr>
              <w:rFonts w:ascii="Arial" w:hAnsi="Arial"/>
            </w:rPr>
          </w:pPr>
          <w:r w:rsidRPr="004C1612">
            <w:rPr>
              <w:rFonts w:ascii="Arial" w:hAnsi="Arial"/>
            </w:rPr>
            <w:t>No.</w:t>
          </w:r>
        </w:p>
      </w:tc>
      <w:tc>
        <w:tcPr>
          <w:tcW w:w="1981" w:type="dxa"/>
        </w:tcPr>
        <w:p w:rsidR="00E3728C" w:rsidRPr="004C1612" w:rsidRDefault="00E3728C" w:rsidP="004C1612">
          <w:pPr>
            <w:jc w:val="center"/>
            <w:rPr>
              <w:rFonts w:ascii="Arial" w:hAnsi="Arial"/>
            </w:rPr>
          </w:pPr>
          <w:r w:rsidRPr="004C1612">
            <w:rPr>
              <w:rFonts w:ascii="Arial" w:hAnsi="Arial"/>
            </w:rPr>
            <w:t>Hazard</w:t>
          </w:r>
        </w:p>
      </w:tc>
      <w:tc>
        <w:tcPr>
          <w:tcW w:w="2405" w:type="dxa"/>
        </w:tcPr>
        <w:p w:rsidR="00E3728C" w:rsidRPr="004C1612" w:rsidRDefault="00E3728C" w:rsidP="004C1612">
          <w:pPr>
            <w:jc w:val="center"/>
            <w:rPr>
              <w:rFonts w:ascii="Arial" w:hAnsi="Arial"/>
            </w:rPr>
          </w:pPr>
          <w:r w:rsidRPr="004C1612">
            <w:rPr>
              <w:rFonts w:ascii="Arial" w:hAnsi="Arial"/>
            </w:rPr>
            <w:t>Risk</w:t>
          </w:r>
        </w:p>
      </w:tc>
      <w:tc>
        <w:tcPr>
          <w:tcW w:w="2263" w:type="dxa"/>
        </w:tcPr>
        <w:p w:rsidR="00E3728C" w:rsidRPr="004C1612" w:rsidRDefault="00E3728C" w:rsidP="004C1612">
          <w:pPr>
            <w:jc w:val="center"/>
            <w:rPr>
              <w:rFonts w:ascii="Arial" w:hAnsi="Arial"/>
            </w:rPr>
          </w:pPr>
          <w:r w:rsidRPr="004C1612">
            <w:rPr>
              <w:rFonts w:ascii="Arial" w:hAnsi="Arial"/>
            </w:rPr>
            <w:t>Effect or Consequence</w:t>
          </w:r>
        </w:p>
      </w:tc>
      <w:tc>
        <w:tcPr>
          <w:tcW w:w="1556" w:type="dxa"/>
        </w:tcPr>
        <w:p w:rsidR="00E3728C" w:rsidRPr="004C1612" w:rsidRDefault="00E3728C" w:rsidP="004C1612">
          <w:pPr>
            <w:jc w:val="center"/>
            <w:rPr>
              <w:rFonts w:ascii="Arial" w:hAnsi="Arial"/>
            </w:rPr>
          </w:pPr>
          <w:r w:rsidRPr="004C1612">
            <w:rPr>
              <w:rFonts w:ascii="Arial" w:hAnsi="Arial"/>
            </w:rPr>
            <w:t>Who is at Risk?</w:t>
          </w:r>
        </w:p>
      </w:tc>
      <w:tc>
        <w:tcPr>
          <w:tcW w:w="424" w:type="dxa"/>
        </w:tcPr>
        <w:p w:rsidR="00E3728C" w:rsidRPr="004C1612" w:rsidRDefault="00E3728C" w:rsidP="004C1612">
          <w:pPr>
            <w:jc w:val="center"/>
            <w:rPr>
              <w:rFonts w:ascii="Arial" w:hAnsi="Arial"/>
            </w:rPr>
          </w:pPr>
          <w:r w:rsidRPr="004C1612">
            <w:rPr>
              <w:rFonts w:ascii="Arial" w:hAnsi="Arial"/>
            </w:rPr>
            <w:t>S</w:t>
          </w:r>
        </w:p>
      </w:tc>
      <w:tc>
        <w:tcPr>
          <w:tcW w:w="424" w:type="dxa"/>
        </w:tcPr>
        <w:p w:rsidR="00E3728C" w:rsidRPr="004C1612" w:rsidRDefault="00E3728C" w:rsidP="004C1612">
          <w:pPr>
            <w:jc w:val="center"/>
            <w:rPr>
              <w:rFonts w:ascii="Arial" w:hAnsi="Arial"/>
            </w:rPr>
          </w:pPr>
          <w:r w:rsidRPr="004C1612">
            <w:rPr>
              <w:rFonts w:ascii="Arial" w:hAnsi="Arial"/>
            </w:rPr>
            <w:t>L</w:t>
          </w:r>
        </w:p>
      </w:tc>
      <w:tc>
        <w:tcPr>
          <w:tcW w:w="425" w:type="dxa"/>
        </w:tcPr>
        <w:p w:rsidR="00E3728C" w:rsidRPr="004C1612" w:rsidRDefault="00E3728C" w:rsidP="004C1612">
          <w:pPr>
            <w:jc w:val="center"/>
            <w:rPr>
              <w:rFonts w:ascii="Arial" w:hAnsi="Arial"/>
            </w:rPr>
          </w:pPr>
          <w:r w:rsidRPr="004C1612">
            <w:rPr>
              <w:rFonts w:ascii="Arial" w:hAnsi="Arial"/>
            </w:rPr>
            <w:t>R</w:t>
          </w:r>
        </w:p>
      </w:tc>
      <w:tc>
        <w:tcPr>
          <w:tcW w:w="4527" w:type="dxa"/>
        </w:tcPr>
        <w:p w:rsidR="00E3728C" w:rsidRPr="004C1612" w:rsidRDefault="00E3728C" w:rsidP="004C1612">
          <w:pPr>
            <w:jc w:val="center"/>
            <w:rPr>
              <w:rFonts w:ascii="Arial" w:hAnsi="Arial"/>
            </w:rPr>
          </w:pPr>
          <w:r w:rsidRPr="004C1612">
            <w:rPr>
              <w:rFonts w:ascii="Arial" w:hAnsi="Arial"/>
            </w:rPr>
            <w:t>Control Measures Required</w:t>
          </w:r>
        </w:p>
      </w:tc>
      <w:tc>
        <w:tcPr>
          <w:tcW w:w="424" w:type="dxa"/>
        </w:tcPr>
        <w:p w:rsidR="00E3728C" w:rsidRPr="004C1612" w:rsidRDefault="00E3728C" w:rsidP="004C1612">
          <w:pPr>
            <w:jc w:val="center"/>
            <w:rPr>
              <w:rFonts w:ascii="Arial" w:hAnsi="Arial"/>
            </w:rPr>
          </w:pPr>
          <w:r w:rsidRPr="004C1612">
            <w:rPr>
              <w:rFonts w:ascii="Arial" w:hAnsi="Arial"/>
            </w:rPr>
            <w:t>S</w:t>
          </w:r>
        </w:p>
      </w:tc>
      <w:tc>
        <w:tcPr>
          <w:tcW w:w="424" w:type="dxa"/>
        </w:tcPr>
        <w:p w:rsidR="00E3728C" w:rsidRPr="004C1612" w:rsidRDefault="00E3728C" w:rsidP="004C1612">
          <w:pPr>
            <w:jc w:val="center"/>
            <w:rPr>
              <w:rFonts w:ascii="Arial" w:hAnsi="Arial"/>
            </w:rPr>
          </w:pPr>
          <w:r w:rsidRPr="004C1612">
            <w:rPr>
              <w:rFonts w:ascii="Arial" w:hAnsi="Arial"/>
            </w:rPr>
            <w:t>L</w:t>
          </w:r>
        </w:p>
      </w:tc>
      <w:tc>
        <w:tcPr>
          <w:tcW w:w="424" w:type="dxa"/>
        </w:tcPr>
        <w:p w:rsidR="00E3728C" w:rsidRPr="004C1612" w:rsidRDefault="00E3728C" w:rsidP="004C1612">
          <w:pPr>
            <w:jc w:val="center"/>
            <w:rPr>
              <w:rFonts w:ascii="Arial" w:hAnsi="Arial"/>
            </w:rPr>
          </w:pPr>
          <w:r w:rsidRPr="004C1612">
            <w:rPr>
              <w:rFonts w:ascii="Arial" w:hAnsi="Arial"/>
            </w:rPr>
            <w:t>R</w:t>
          </w:r>
        </w:p>
      </w:tc>
    </w:tr>
  </w:tbl>
  <w:p w:rsidR="00E3728C" w:rsidRDefault="00E3728C" w:rsidP="00650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F249C"/>
    <w:multiLevelType w:val="hybridMultilevel"/>
    <w:tmpl w:val="E0827088"/>
    <w:lvl w:ilvl="0" w:tplc="156651F0">
      <w:start w:val="1"/>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F1"/>
    <w:rsid w:val="000224EE"/>
    <w:rsid w:val="00035E06"/>
    <w:rsid w:val="0004366A"/>
    <w:rsid w:val="00075714"/>
    <w:rsid w:val="00081CFE"/>
    <w:rsid w:val="000B2DBF"/>
    <w:rsid w:val="000C4F2F"/>
    <w:rsid w:val="000D1138"/>
    <w:rsid w:val="000D373D"/>
    <w:rsid w:val="000D7AF5"/>
    <w:rsid w:val="00101587"/>
    <w:rsid w:val="00117E48"/>
    <w:rsid w:val="00117FE6"/>
    <w:rsid w:val="0014698F"/>
    <w:rsid w:val="00152759"/>
    <w:rsid w:val="0017377B"/>
    <w:rsid w:val="00176CCF"/>
    <w:rsid w:val="00182BF7"/>
    <w:rsid w:val="0018567F"/>
    <w:rsid w:val="00187344"/>
    <w:rsid w:val="0019456A"/>
    <w:rsid w:val="001A508B"/>
    <w:rsid w:val="001B2BE7"/>
    <w:rsid w:val="001D7A4D"/>
    <w:rsid w:val="0020356B"/>
    <w:rsid w:val="00226475"/>
    <w:rsid w:val="00231065"/>
    <w:rsid w:val="00255072"/>
    <w:rsid w:val="002572DA"/>
    <w:rsid w:val="00260026"/>
    <w:rsid w:val="00261D3A"/>
    <w:rsid w:val="00263F27"/>
    <w:rsid w:val="0026422F"/>
    <w:rsid w:val="002646FF"/>
    <w:rsid w:val="002760A4"/>
    <w:rsid w:val="00282677"/>
    <w:rsid w:val="002971FD"/>
    <w:rsid w:val="002A0A89"/>
    <w:rsid w:val="002C7B88"/>
    <w:rsid w:val="002D43A7"/>
    <w:rsid w:val="0032658C"/>
    <w:rsid w:val="00342FD4"/>
    <w:rsid w:val="00352EAE"/>
    <w:rsid w:val="00364BA4"/>
    <w:rsid w:val="0037062E"/>
    <w:rsid w:val="00373924"/>
    <w:rsid w:val="00390FF0"/>
    <w:rsid w:val="00394824"/>
    <w:rsid w:val="003A26CF"/>
    <w:rsid w:val="003B1C46"/>
    <w:rsid w:val="003C63A6"/>
    <w:rsid w:val="0040349F"/>
    <w:rsid w:val="004430EB"/>
    <w:rsid w:val="00450DB8"/>
    <w:rsid w:val="00452BE4"/>
    <w:rsid w:val="00453CCB"/>
    <w:rsid w:val="0046431D"/>
    <w:rsid w:val="00466730"/>
    <w:rsid w:val="00474C76"/>
    <w:rsid w:val="00482A7E"/>
    <w:rsid w:val="00497D89"/>
    <w:rsid w:val="004B482A"/>
    <w:rsid w:val="004C1612"/>
    <w:rsid w:val="004C18C7"/>
    <w:rsid w:val="004E104D"/>
    <w:rsid w:val="004E3E16"/>
    <w:rsid w:val="004F0524"/>
    <w:rsid w:val="004F1569"/>
    <w:rsid w:val="005068AC"/>
    <w:rsid w:val="00521FE3"/>
    <w:rsid w:val="005336C5"/>
    <w:rsid w:val="00535709"/>
    <w:rsid w:val="00543921"/>
    <w:rsid w:val="005466CE"/>
    <w:rsid w:val="0057318E"/>
    <w:rsid w:val="005A63FB"/>
    <w:rsid w:val="005D1970"/>
    <w:rsid w:val="005D4D64"/>
    <w:rsid w:val="005E6445"/>
    <w:rsid w:val="005F2C50"/>
    <w:rsid w:val="0061687F"/>
    <w:rsid w:val="00620B9D"/>
    <w:rsid w:val="00626BD5"/>
    <w:rsid w:val="0063799C"/>
    <w:rsid w:val="006405E4"/>
    <w:rsid w:val="006466AD"/>
    <w:rsid w:val="00646938"/>
    <w:rsid w:val="006507AB"/>
    <w:rsid w:val="00654A8A"/>
    <w:rsid w:val="0065796C"/>
    <w:rsid w:val="006610ED"/>
    <w:rsid w:val="00663F2C"/>
    <w:rsid w:val="00671771"/>
    <w:rsid w:val="00674B04"/>
    <w:rsid w:val="006A2C14"/>
    <w:rsid w:val="006B6D03"/>
    <w:rsid w:val="006D4698"/>
    <w:rsid w:val="006D55A1"/>
    <w:rsid w:val="0070105D"/>
    <w:rsid w:val="00714DE4"/>
    <w:rsid w:val="00721BBF"/>
    <w:rsid w:val="00727DFF"/>
    <w:rsid w:val="00741C72"/>
    <w:rsid w:val="00750FF4"/>
    <w:rsid w:val="0075177A"/>
    <w:rsid w:val="00751F69"/>
    <w:rsid w:val="00752B75"/>
    <w:rsid w:val="007610B5"/>
    <w:rsid w:val="00762C2D"/>
    <w:rsid w:val="00773162"/>
    <w:rsid w:val="00781DC4"/>
    <w:rsid w:val="00783889"/>
    <w:rsid w:val="00790FA0"/>
    <w:rsid w:val="007953E9"/>
    <w:rsid w:val="007A21EF"/>
    <w:rsid w:val="007A523C"/>
    <w:rsid w:val="007B3438"/>
    <w:rsid w:val="007C4028"/>
    <w:rsid w:val="007C4BE3"/>
    <w:rsid w:val="007E5DE6"/>
    <w:rsid w:val="007E60C8"/>
    <w:rsid w:val="007F4ED9"/>
    <w:rsid w:val="007F65C6"/>
    <w:rsid w:val="007F7F45"/>
    <w:rsid w:val="008072B1"/>
    <w:rsid w:val="00815783"/>
    <w:rsid w:val="00823A3C"/>
    <w:rsid w:val="008340B9"/>
    <w:rsid w:val="008424EF"/>
    <w:rsid w:val="00843DD8"/>
    <w:rsid w:val="00861039"/>
    <w:rsid w:val="008748EE"/>
    <w:rsid w:val="008856EC"/>
    <w:rsid w:val="008A1AF5"/>
    <w:rsid w:val="008A6D36"/>
    <w:rsid w:val="008F1A69"/>
    <w:rsid w:val="00903965"/>
    <w:rsid w:val="00907D02"/>
    <w:rsid w:val="009179F5"/>
    <w:rsid w:val="00940544"/>
    <w:rsid w:val="009428CD"/>
    <w:rsid w:val="00957607"/>
    <w:rsid w:val="00966246"/>
    <w:rsid w:val="0096781D"/>
    <w:rsid w:val="00980B89"/>
    <w:rsid w:val="009875B2"/>
    <w:rsid w:val="00994379"/>
    <w:rsid w:val="009A1023"/>
    <w:rsid w:val="009A22D2"/>
    <w:rsid w:val="009A29D2"/>
    <w:rsid w:val="009A2D64"/>
    <w:rsid w:val="009A4533"/>
    <w:rsid w:val="009A60A5"/>
    <w:rsid w:val="009B2BE0"/>
    <w:rsid w:val="009C7ED1"/>
    <w:rsid w:val="009D1F29"/>
    <w:rsid w:val="009D42C2"/>
    <w:rsid w:val="009D5B44"/>
    <w:rsid w:val="009D6040"/>
    <w:rsid w:val="00A17E31"/>
    <w:rsid w:val="00A2047C"/>
    <w:rsid w:val="00A24FD5"/>
    <w:rsid w:val="00A256A9"/>
    <w:rsid w:val="00A26CF5"/>
    <w:rsid w:val="00A31CF5"/>
    <w:rsid w:val="00A42629"/>
    <w:rsid w:val="00A5351D"/>
    <w:rsid w:val="00A540CB"/>
    <w:rsid w:val="00A65592"/>
    <w:rsid w:val="00A75089"/>
    <w:rsid w:val="00A84716"/>
    <w:rsid w:val="00A92D2C"/>
    <w:rsid w:val="00AB41AE"/>
    <w:rsid w:val="00AC6366"/>
    <w:rsid w:val="00AE3680"/>
    <w:rsid w:val="00B01F60"/>
    <w:rsid w:val="00B03BBC"/>
    <w:rsid w:val="00B445CC"/>
    <w:rsid w:val="00B4680C"/>
    <w:rsid w:val="00B46B67"/>
    <w:rsid w:val="00B75CA1"/>
    <w:rsid w:val="00B75D01"/>
    <w:rsid w:val="00B80813"/>
    <w:rsid w:val="00B83549"/>
    <w:rsid w:val="00B90FEB"/>
    <w:rsid w:val="00BA02B7"/>
    <w:rsid w:val="00BA2067"/>
    <w:rsid w:val="00BC2F97"/>
    <w:rsid w:val="00BD5F26"/>
    <w:rsid w:val="00C262C5"/>
    <w:rsid w:val="00C35791"/>
    <w:rsid w:val="00C43C59"/>
    <w:rsid w:val="00C452CE"/>
    <w:rsid w:val="00C465B4"/>
    <w:rsid w:val="00C47DC0"/>
    <w:rsid w:val="00C5263A"/>
    <w:rsid w:val="00C65432"/>
    <w:rsid w:val="00C73E9B"/>
    <w:rsid w:val="00C81E5F"/>
    <w:rsid w:val="00C851C1"/>
    <w:rsid w:val="00C852F6"/>
    <w:rsid w:val="00C94FB5"/>
    <w:rsid w:val="00CA39D7"/>
    <w:rsid w:val="00CB13C9"/>
    <w:rsid w:val="00CC57C1"/>
    <w:rsid w:val="00CD5C0C"/>
    <w:rsid w:val="00CE2035"/>
    <w:rsid w:val="00CF69E9"/>
    <w:rsid w:val="00D102BE"/>
    <w:rsid w:val="00D14350"/>
    <w:rsid w:val="00D22F21"/>
    <w:rsid w:val="00D268ED"/>
    <w:rsid w:val="00D34282"/>
    <w:rsid w:val="00D3489E"/>
    <w:rsid w:val="00D46A13"/>
    <w:rsid w:val="00D836C7"/>
    <w:rsid w:val="00D841E5"/>
    <w:rsid w:val="00DA4585"/>
    <w:rsid w:val="00DC0C41"/>
    <w:rsid w:val="00DC57A8"/>
    <w:rsid w:val="00DE11BA"/>
    <w:rsid w:val="00DE1370"/>
    <w:rsid w:val="00E008A1"/>
    <w:rsid w:val="00E1217D"/>
    <w:rsid w:val="00E14A9B"/>
    <w:rsid w:val="00E3728C"/>
    <w:rsid w:val="00E62F72"/>
    <w:rsid w:val="00E71579"/>
    <w:rsid w:val="00E77DDD"/>
    <w:rsid w:val="00E94047"/>
    <w:rsid w:val="00EA0186"/>
    <w:rsid w:val="00EC2E85"/>
    <w:rsid w:val="00EC73B8"/>
    <w:rsid w:val="00EC782C"/>
    <w:rsid w:val="00ED65C2"/>
    <w:rsid w:val="00ED7127"/>
    <w:rsid w:val="00EF38F1"/>
    <w:rsid w:val="00EF62AC"/>
    <w:rsid w:val="00F02FDF"/>
    <w:rsid w:val="00F051E4"/>
    <w:rsid w:val="00F15936"/>
    <w:rsid w:val="00F95CF6"/>
    <w:rsid w:val="00F97CCE"/>
    <w:rsid w:val="00FE68BA"/>
    <w:rsid w:val="00FE7832"/>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7F79AF1-E623-4AB2-954C-211A0C83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rFonts w:ascii="Arial" w:hAnsi="Arial"/>
      <w:sz w:val="24"/>
    </w:rPr>
  </w:style>
  <w:style w:type="paragraph" w:styleId="Heading2">
    <w:name w:val="heading 2"/>
    <w:basedOn w:val="Normal"/>
    <w:next w:val="Normal"/>
    <w:link w:val="Heading2Char"/>
    <w:qFormat/>
    <w:rsid w:val="00BA20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75B2"/>
    <w:pPr>
      <w:tabs>
        <w:tab w:val="center" w:pos="4153"/>
        <w:tab w:val="right" w:pos="8306"/>
      </w:tabs>
    </w:pPr>
  </w:style>
  <w:style w:type="paragraph" w:styleId="Footer">
    <w:name w:val="footer"/>
    <w:basedOn w:val="Normal"/>
    <w:rsid w:val="009875B2"/>
    <w:pPr>
      <w:tabs>
        <w:tab w:val="center" w:pos="4153"/>
        <w:tab w:val="right" w:pos="8306"/>
      </w:tabs>
    </w:pPr>
  </w:style>
  <w:style w:type="paragraph" w:customStyle="1" w:styleId="normal-p-p2">
    <w:name w:val="normal-p-p2"/>
    <w:basedOn w:val="Normal"/>
    <w:rsid w:val="007A523C"/>
    <w:pPr>
      <w:ind w:left="227" w:hanging="227"/>
    </w:pPr>
    <w:rPr>
      <w:sz w:val="24"/>
      <w:szCs w:val="24"/>
      <w:lang w:val="en-US"/>
    </w:rPr>
  </w:style>
  <w:style w:type="paragraph" w:customStyle="1" w:styleId="wp-normal-p">
    <w:name w:val="wp-normal-p"/>
    <w:basedOn w:val="Normal"/>
    <w:rsid w:val="007A523C"/>
    <w:rPr>
      <w:sz w:val="24"/>
      <w:szCs w:val="24"/>
      <w:lang w:val="en-US"/>
    </w:rPr>
  </w:style>
  <w:style w:type="character" w:customStyle="1" w:styleId="normal-c-c91">
    <w:name w:val="normal-c-c91"/>
    <w:rsid w:val="007A523C"/>
    <w:rPr>
      <w:rFonts w:ascii="Comic Sans MS" w:hAnsi="Comic Sans MS" w:hint="default"/>
      <w:b/>
      <w:bCs/>
      <w:sz w:val="20"/>
      <w:szCs w:val="20"/>
    </w:rPr>
  </w:style>
  <w:style w:type="character" w:customStyle="1" w:styleId="normal-c-c101">
    <w:name w:val="normal-c-c101"/>
    <w:rsid w:val="007A523C"/>
    <w:rPr>
      <w:rFonts w:ascii="Comic Sans MS" w:hAnsi="Comic Sans MS" w:hint="default"/>
      <w:sz w:val="20"/>
      <w:szCs w:val="20"/>
    </w:rPr>
  </w:style>
  <w:style w:type="paragraph" w:customStyle="1" w:styleId="normal-p-p0">
    <w:name w:val="normal-p-p0"/>
    <w:basedOn w:val="Normal"/>
    <w:rsid w:val="008A1AF5"/>
    <w:pPr>
      <w:jc w:val="both"/>
    </w:pPr>
    <w:rPr>
      <w:sz w:val="24"/>
      <w:szCs w:val="24"/>
      <w:lang w:val="en-US"/>
    </w:rPr>
  </w:style>
  <w:style w:type="paragraph" w:customStyle="1" w:styleId="normal-p-p3">
    <w:name w:val="normal-p-p3"/>
    <w:basedOn w:val="Normal"/>
    <w:rsid w:val="008A1AF5"/>
    <w:pPr>
      <w:ind w:left="4295"/>
      <w:jc w:val="both"/>
    </w:pPr>
    <w:rPr>
      <w:sz w:val="24"/>
      <w:szCs w:val="24"/>
      <w:lang w:val="en-US"/>
    </w:rPr>
  </w:style>
  <w:style w:type="character" w:customStyle="1" w:styleId="normal-c-c111">
    <w:name w:val="normal-c-c111"/>
    <w:rsid w:val="008A1AF5"/>
    <w:rPr>
      <w:rFonts w:ascii="Tahoma" w:hAnsi="Tahoma" w:cs="Tahoma" w:hint="default"/>
      <w:b/>
      <w:bCs/>
      <w:color w:val="1D1D1D"/>
      <w:sz w:val="16"/>
      <w:szCs w:val="16"/>
    </w:rPr>
  </w:style>
  <w:style w:type="character" w:customStyle="1" w:styleId="normal-c-c121">
    <w:name w:val="normal-c-c121"/>
    <w:rsid w:val="008A1AF5"/>
    <w:rPr>
      <w:rFonts w:ascii="Tahoma" w:hAnsi="Tahoma" w:cs="Tahoma" w:hint="default"/>
      <w:color w:val="1D1D1D"/>
      <w:sz w:val="16"/>
      <w:szCs w:val="16"/>
    </w:rPr>
  </w:style>
  <w:style w:type="paragraph" w:styleId="BalloonText">
    <w:name w:val="Balloon Text"/>
    <w:basedOn w:val="Normal"/>
    <w:semiHidden/>
    <w:rsid w:val="007A21EF"/>
    <w:rPr>
      <w:rFonts w:ascii="Tahoma" w:hAnsi="Tahoma" w:cs="Tahoma"/>
      <w:sz w:val="16"/>
      <w:szCs w:val="16"/>
    </w:rPr>
  </w:style>
  <w:style w:type="character" w:styleId="PageNumber">
    <w:name w:val="page number"/>
    <w:basedOn w:val="DefaultParagraphFont"/>
    <w:rsid w:val="00BA02B7"/>
  </w:style>
  <w:style w:type="paragraph" w:styleId="BodyText">
    <w:name w:val="Body Text"/>
    <w:basedOn w:val="Normal"/>
    <w:link w:val="BodyTextChar"/>
    <w:rsid w:val="00957607"/>
    <w:rPr>
      <w:sz w:val="24"/>
    </w:rPr>
  </w:style>
  <w:style w:type="character" w:customStyle="1" w:styleId="BodyTextChar">
    <w:name w:val="Body Text Char"/>
    <w:link w:val="BodyText"/>
    <w:rsid w:val="00957607"/>
    <w:rPr>
      <w:sz w:val="24"/>
      <w:lang w:eastAsia="en-US"/>
    </w:rPr>
  </w:style>
  <w:style w:type="character" w:customStyle="1" w:styleId="Heading2Char">
    <w:name w:val="Heading 2 Char"/>
    <w:link w:val="Heading2"/>
    <w:semiHidden/>
    <w:rsid w:val="00BA206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6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Risk%20Assessments\Risk%20Assessment%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 Master.dotx</Template>
  <TotalTime>1</TotalTime>
  <Pages>7</Pages>
  <Words>1505</Words>
  <Characters>8034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Reason for Assessment</vt:lpstr>
    </vt:vector>
  </TitlesOfParts>
  <Company>GRAY &amp; ADAMS LTD</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Assessment</dc:title>
  <dc:subject/>
  <dc:creator>Tony Jones</dc:creator>
  <cp:keywords/>
  <cp:lastModifiedBy>Tony Jones</cp:lastModifiedBy>
  <cp:revision>2</cp:revision>
  <cp:lastPrinted>2020-05-14T14:24:00Z</cp:lastPrinted>
  <dcterms:created xsi:type="dcterms:W3CDTF">2020-11-10T09:41:00Z</dcterms:created>
  <dcterms:modified xsi:type="dcterms:W3CDTF">2020-11-10T09:41:00Z</dcterms:modified>
</cp:coreProperties>
</file>